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DE" w:rsidRPr="004257AE" w:rsidRDefault="00C8145A">
      <w:pPr>
        <w:spacing w:line="200" w:lineRule="exact"/>
        <w:rPr>
          <w:sz w:val="24"/>
          <w:szCs w:val="24"/>
          <w:lang w:val="hr-HR"/>
        </w:rPr>
      </w:pPr>
      <w:r w:rsidRPr="00C8145A">
        <w:rPr>
          <w:noProof/>
          <w:sz w:val="24"/>
          <w:szCs w:val="24"/>
          <w:lang w:val="hr-HR" w:eastAsia="hr-HR"/>
        </w:rPr>
        <w:drawing>
          <wp:anchor distT="152400" distB="152400" distL="152400" distR="152400" simplePos="0" relativeHeight="251699200" behindDoc="1" locked="0" layoutInCell="1" allowOverlap="1">
            <wp:simplePos x="0" y="0"/>
            <wp:positionH relativeFrom="page">
              <wp:posOffset>1049867</wp:posOffset>
            </wp:positionH>
            <wp:positionV relativeFrom="page">
              <wp:posOffset>677333</wp:posOffset>
            </wp:positionV>
            <wp:extent cx="1126066" cy="804334"/>
            <wp:effectExtent l="0" t="0" r="0" b="0"/>
            <wp:wrapNone/>
            <wp:docPr id="1" name="officeArt object" descr="C:\Users\RauhutC\AppData\Local\Microsoft\Windows\Temporary Internet Files\Content.Word\EYCH2018_Logos_Yellow-EN-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C:\Users\RauhutC\AppData\Local\Microsoft\Windows\Temporary Internet Files\Content.Word\EYCH2018_Logos_Yellow-EN-300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71FDE" w:rsidRPr="004257AE" w:rsidRDefault="00C8145A" w:rsidP="00C8145A">
      <w:pPr>
        <w:tabs>
          <w:tab w:val="left" w:pos="8280"/>
        </w:tabs>
        <w:spacing w:line="200" w:lineRule="exac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C8145A">
        <w:rPr>
          <w:noProof/>
          <w:sz w:val="24"/>
          <w:szCs w:val="24"/>
          <w:lang w:val="hr-HR" w:eastAsia="hr-HR"/>
        </w:rPr>
        <w:drawing>
          <wp:anchor distT="152400" distB="152400" distL="152400" distR="152400" simplePos="0" relativeHeight="251701248" behindDoc="1" locked="0" layoutInCell="1" allowOverlap="1">
            <wp:simplePos x="0" y="0"/>
            <wp:positionH relativeFrom="page">
              <wp:posOffset>4936067</wp:posOffset>
            </wp:positionH>
            <wp:positionV relativeFrom="page">
              <wp:posOffset>0</wp:posOffset>
            </wp:positionV>
            <wp:extent cx="2641811" cy="2335742"/>
            <wp:effectExtent l="0" t="0" r="8255" b="9525"/>
            <wp:wrapNone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18520" r="17800" b="10518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2333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71FDE" w:rsidRPr="004257AE" w:rsidRDefault="00971FDE">
      <w:pPr>
        <w:spacing w:line="200" w:lineRule="exact"/>
        <w:rPr>
          <w:sz w:val="24"/>
          <w:szCs w:val="24"/>
          <w:lang w:val="hr-HR"/>
        </w:rPr>
      </w:pPr>
    </w:p>
    <w:p w:rsidR="00971FDE" w:rsidRPr="004257AE" w:rsidRDefault="00971FDE">
      <w:pPr>
        <w:spacing w:line="200" w:lineRule="exact"/>
        <w:rPr>
          <w:sz w:val="24"/>
          <w:szCs w:val="24"/>
          <w:lang w:val="hr-HR"/>
        </w:rPr>
      </w:pPr>
    </w:p>
    <w:p w:rsidR="00971FDE" w:rsidRPr="004257AE" w:rsidRDefault="00971FDE">
      <w:pPr>
        <w:spacing w:line="200" w:lineRule="exact"/>
        <w:rPr>
          <w:sz w:val="24"/>
          <w:szCs w:val="24"/>
          <w:lang w:val="hr-HR"/>
        </w:rPr>
      </w:pPr>
    </w:p>
    <w:p w:rsidR="00971FDE" w:rsidRPr="004257AE" w:rsidRDefault="00971FDE">
      <w:pPr>
        <w:spacing w:line="200" w:lineRule="exact"/>
        <w:rPr>
          <w:sz w:val="24"/>
          <w:szCs w:val="24"/>
          <w:lang w:val="hr-HR"/>
        </w:rPr>
      </w:pPr>
    </w:p>
    <w:p w:rsidR="00971FDE" w:rsidRPr="004257AE" w:rsidRDefault="00971FDE">
      <w:pPr>
        <w:spacing w:line="200" w:lineRule="exact"/>
        <w:rPr>
          <w:sz w:val="24"/>
          <w:szCs w:val="24"/>
          <w:lang w:val="hr-HR"/>
        </w:rPr>
      </w:pPr>
    </w:p>
    <w:p w:rsidR="00971FDE" w:rsidRPr="004257AE" w:rsidRDefault="00971FDE">
      <w:pPr>
        <w:spacing w:line="315" w:lineRule="exact"/>
        <w:rPr>
          <w:sz w:val="24"/>
          <w:szCs w:val="24"/>
          <w:lang w:val="hr-HR"/>
        </w:rPr>
      </w:pPr>
    </w:p>
    <w:p w:rsidR="00053C72" w:rsidRDefault="00053C72" w:rsidP="004257AE">
      <w:pPr>
        <w:jc w:val="center"/>
        <w:rPr>
          <w:lang w:val="hr-HR"/>
        </w:rPr>
      </w:pPr>
    </w:p>
    <w:p w:rsidR="00053C72" w:rsidRDefault="00053C72" w:rsidP="004257AE">
      <w:pPr>
        <w:jc w:val="center"/>
        <w:rPr>
          <w:lang w:val="hr-HR"/>
        </w:rPr>
      </w:pPr>
    </w:p>
    <w:p w:rsidR="00053C72" w:rsidRDefault="00053C72" w:rsidP="004257AE">
      <w:pPr>
        <w:jc w:val="center"/>
        <w:rPr>
          <w:lang w:val="hr-HR"/>
        </w:rPr>
      </w:pPr>
    </w:p>
    <w:p w:rsidR="00053C72" w:rsidRDefault="00053C72" w:rsidP="004257AE">
      <w:pPr>
        <w:jc w:val="center"/>
        <w:rPr>
          <w:lang w:val="hr-HR"/>
        </w:rPr>
      </w:pPr>
    </w:p>
    <w:p w:rsidR="004257AE" w:rsidRPr="00C8145A" w:rsidRDefault="00777B9F" w:rsidP="004257AE">
      <w:pPr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softHyphen/>
      </w:r>
      <w:r w:rsidR="004257AE" w:rsidRPr="00C8145A">
        <w:rPr>
          <w:b/>
          <w:sz w:val="32"/>
          <w:lang w:val="hr-HR"/>
        </w:rPr>
        <w:t>BERLINSKI POZIV NA AKCIJU</w:t>
      </w:r>
    </w:p>
    <w:p w:rsidR="004257AE" w:rsidRPr="00C8145A" w:rsidRDefault="004257AE" w:rsidP="004257AE">
      <w:pPr>
        <w:jc w:val="center"/>
        <w:rPr>
          <w:sz w:val="32"/>
          <w:lang w:val="hr-HR"/>
        </w:rPr>
      </w:pPr>
      <w:r w:rsidRPr="00C8145A">
        <w:rPr>
          <w:sz w:val="32"/>
          <w:lang w:val="hr-HR"/>
        </w:rPr>
        <w:t>KULTURN</w:t>
      </w:r>
      <w:r w:rsidR="00053C72" w:rsidRPr="00C8145A">
        <w:rPr>
          <w:sz w:val="32"/>
          <w:lang w:val="hr-HR"/>
        </w:rPr>
        <w:t>A BAŠTINA</w:t>
      </w:r>
    </w:p>
    <w:p w:rsidR="004257AE" w:rsidRPr="00C8145A" w:rsidRDefault="00C8145A" w:rsidP="004257AE">
      <w:pPr>
        <w:jc w:val="center"/>
        <w:rPr>
          <w:sz w:val="32"/>
          <w:lang w:val="hr-HR"/>
        </w:rPr>
      </w:pPr>
      <w:r w:rsidRPr="00C8145A">
        <w:rPr>
          <w:sz w:val="32"/>
          <w:lang w:val="hr-HR"/>
        </w:rPr>
        <w:t>ZA BUDUĆNOST EU</w:t>
      </w:r>
      <w:r w:rsidR="004257AE" w:rsidRPr="00C8145A">
        <w:rPr>
          <w:sz w:val="32"/>
          <w:lang w:val="hr-HR"/>
        </w:rPr>
        <w:t>ROPE</w:t>
      </w:r>
    </w:p>
    <w:p w:rsidR="004257AE" w:rsidRPr="00C8145A" w:rsidRDefault="004257AE" w:rsidP="004257AE">
      <w:pPr>
        <w:jc w:val="center"/>
        <w:rPr>
          <w:lang w:val="hr-HR"/>
        </w:rPr>
      </w:pPr>
    </w:p>
    <w:p w:rsidR="004257AE" w:rsidRPr="004257AE" w:rsidRDefault="004257AE" w:rsidP="004257AE">
      <w:pPr>
        <w:jc w:val="center"/>
        <w:rPr>
          <w:lang w:val="hr-HR"/>
        </w:rPr>
      </w:pPr>
    </w:p>
    <w:p w:rsidR="004257AE" w:rsidRPr="004257AE" w:rsidRDefault="004257AE" w:rsidP="004257AE">
      <w:pPr>
        <w:jc w:val="center"/>
        <w:rPr>
          <w:lang w:val="hr-HR"/>
        </w:rPr>
      </w:pPr>
      <w:r w:rsidRPr="004257AE">
        <w:rPr>
          <w:lang w:val="hr-HR"/>
        </w:rPr>
        <w:t>PREAMBULA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Godina 2018, kao </w:t>
      </w:r>
      <w:hyperlink r:id="rId8" w:history="1">
        <w:r w:rsidRPr="00053C72">
          <w:rPr>
            <w:rStyle w:val="Hiperveza"/>
            <w:lang w:val="hr-HR"/>
          </w:rPr>
          <w:t>Europska godina kulturne baštine</w:t>
        </w:r>
      </w:hyperlink>
      <w:r w:rsidRPr="004257AE">
        <w:rPr>
          <w:lang w:val="hr-HR"/>
        </w:rPr>
        <w:t>, predstavlja prekretnicu za sve širi pokret za očuvanje kulturnog nasli</w:t>
      </w:r>
      <w:r>
        <w:rPr>
          <w:lang w:val="hr-HR"/>
        </w:rPr>
        <w:t>jeđ</w:t>
      </w:r>
      <w:r w:rsidRPr="004257AE">
        <w:rPr>
          <w:lang w:val="hr-HR"/>
        </w:rPr>
        <w:t xml:space="preserve">a. </w:t>
      </w:r>
      <w:r>
        <w:rPr>
          <w:lang w:val="hr-HR"/>
        </w:rPr>
        <w:t>M</w:t>
      </w:r>
      <w:r w:rsidRPr="004257AE">
        <w:rPr>
          <w:lang w:val="hr-HR"/>
        </w:rPr>
        <w:t xml:space="preserve">oramo iskoristiti ovaj postignut zamah da </w:t>
      </w:r>
      <w:r>
        <w:rPr>
          <w:lang w:val="hr-HR"/>
        </w:rPr>
        <w:t>prepoznali i razvili</w:t>
      </w:r>
      <w:r w:rsidRPr="004257AE">
        <w:rPr>
          <w:lang w:val="hr-HR"/>
        </w:rPr>
        <w:t xml:space="preserve"> pozitivnu i kohezivnu silu našeg zajedničk</w:t>
      </w:r>
      <w:r>
        <w:rPr>
          <w:lang w:val="hr-HR"/>
        </w:rPr>
        <w:t>e baštine</w:t>
      </w:r>
      <w:r w:rsidRPr="004257AE">
        <w:rPr>
          <w:lang w:val="hr-HR"/>
        </w:rPr>
        <w:t xml:space="preserve"> i naših vr</w:t>
      </w:r>
      <w:r>
        <w:rPr>
          <w:lang w:val="hr-HR"/>
        </w:rPr>
        <w:t>ije</w:t>
      </w:r>
      <w:r w:rsidRPr="004257AE">
        <w:rPr>
          <w:lang w:val="hr-HR"/>
        </w:rPr>
        <w:t>dno</w:t>
      </w:r>
      <w:r>
        <w:rPr>
          <w:lang w:val="hr-HR"/>
        </w:rPr>
        <w:t>sti u cilju povezivanja eu</w:t>
      </w:r>
      <w:r w:rsidRPr="004257AE">
        <w:rPr>
          <w:lang w:val="hr-HR"/>
        </w:rPr>
        <w:t>ropskih građana i zajednica, i da bismo dali dublje značenje cjelokupnom</w:t>
      </w:r>
      <w:r>
        <w:rPr>
          <w:lang w:val="hr-HR"/>
        </w:rPr>
        <w:t xml:space="preserve"> eu</w:t>
      </w:r>
      <w:r w:rsidRPr="004257AE">
        <w:rPr>
          <w:lang w:val="hr-HR"/>
        </w:rPr>
        <w:t>ropskom projektu. Sada je vr</w:t>
      </w:r>
      <w:r>
        <w:rPr>
          <w:lang w:val="hr-HR"/>
        </w:rPr>
        <w:t>ij</w:t>
      </w:r>
      <w:r w:rsidRPr="004257AE">
        <w:rPr>
          <w:lang w:val="hr-HR"/>
        </w:rPr>
        <w:t xml:space="preserve">eme da se djeluje.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Ovaj "Berlinski poziv na akciju" predstavljen je na </w:t>
      </w:r>
      <w:hyperlink r:id="rId9" w:history="1">
        <w:r w:rsidRPr="00053C72">
          <w:rPr>
            <w:rStyle w:val="Hiperveza"/>
            <w:lang w:val="hr-HR"/>
          </w:rPr>
          <w:t>Kongresu europske baštine</w:t>
        </w:r>
      </w:hyperlink>
      <w:r w:rsidRPr="004257AE">
        <w:rPr>
          <w:lang w:val="hr-HR"/>
        </w:rPr>
        <w:t xml:space="preserve">, održanom 22. </w:t>
      </w:r>
      <w:r>
        <w:rPr>
          <w:lang w:val="hr-HR"/>
        </w:rPr>
        <w:t>lipnja</w:t>
      </w:r>
      <w:r w:rsidRPr="004257AE">
        <w:rPr>
          <w:lang w:val="hr-HR"/>
        </w:rPr>
        <w:t xml:space="preserve"> 2018. godine u Berlinu, a zajednički su ga priredile 3 organizacije: </w:t>
      </w:r>
      <w:hyperlink r:id="rId10" w:history="1">
        <w:r w:rsidRPr="00053C72">
          <w:rPr>
            <w:rStyle w:val="Hiperveza"/>
            <w:lang w:val="hr-HR"/>
          </w:rPr>
          <w:t>EUROPA NOSTRA</w:t>
        </w:r>
      </w:hyperlink>
      <w:r w:rsidRPr="004257AE">
        <w:rPr>
          <w:lang w:val="hr-HR"/>
        </w:rPr>
        <w:t xml:space="preserve"> – Glas kulturnog nas</w:t>
      </w:r>
      <w:r>
        <w:rPr>
          <w:lang w:val="hr-HR"/>
        </w:rPr>
        <w:t>lijeđa</w:t>
      </w:r>
      <w:r w:rsidRPr="004257AE">
        <w:rPr>
          <w:lang w:val="hr-HR"/>
        </w:rPr>
        <w:t xml:space="preserve"> u Evropi; n</w:t>
      </w:r>
      <w:r>
        <w:rPr>
          <w:lang w:val="hr-HR"/>
        </w:rPr>
        <w:t>j</w:t>
      </w:r>
      <w:r w:rsidRPr="004257AE">
        <w:rPr>
          <w:lang w:val="hr-HR"/>
        </w:rPr>
        <w:t>emačka Komisija za kulturn</w:t>
      </w:r>
      <w:r>
        <w:rPr>
          <w:lang w:val="hr-HR"/>
        </w:rPr>
        <w:t>u baštinu</w:t>
      </w:r>
      <w:r w:rsidRPr="004257AE">
        <w:rPr>
          <w:lang w:val="hr-HR"/>
        </w:rPr>
        <w:t xml:space="preserve"> (</w:t>
      </w:r>
      <w:hyperlink r:id="rId11" w:history="1">
        <w:r w:rsidRPr="00053C72">
          <w:rPr>
            <w:rStyle w:val="Hiperveza"/>
            <w:lang w:val="hr-HR"/>
          </w:rPr>
          <w:t>DNK</w:t>
        </w:r>
      </w:hyperlink>
      <w:r w:rsidRPr="004257AE">
        <w:rPr>
          <w:lang w:val="hr-HR"/>
        </w:rPr>
        <w:t>), u ulozi nacionalnog koordinatora Evropske godine kulturn</w:t>
      </w:r>
      <w:r>
        <w:rPr>
          <w:lang w:val="hr-HR"/>
        </w:rPr>
        <w:t>e baštine</w:t>
      </w:r>
      <w:r w:rsidRPr="004257AE">
        <w:rPr>
          <w:lang w:val="hr-HR"/>
        </w:rPr>
        <w:t xml:space="preserve"> u N</w:t>
      </w:r>
      <w:r>
        <w:rPr>
          <w:lang w:val="hr-HR"/>
        </w:rPr>
        <w:t>j</w:t>
      </w:r>
      <w:r w:rsidRPr="004257AE">
        <w:rPr>
          <w:lang w:val="hr-HR"/>
        </w:rPr>
        <w:t>emačkoj</w:t>
      </w:r>
      <w:r>
        <w:rPr>
          <w:lang w:val="hr-HR"/>
        </w:rPr>
        <w:t>, te</w:t>
      </w:r>
      <w:r w:rsidRPr="004257AE">
        <w:rPr>
          <w:lang w:val="hr-HR"/>
        </w:rPr>
        <w:t xml:space="preserve"> Pruska </w:t>
      </w:r>
      <w:r>
        <w:rPr>
          <w:lang w:val="hr-HR"/>
        </w:rPr>
        <w:t>zaklada</w:t>
      </w:r>
      <w:r w:rsidRPr="004257AE">
        <w:rPr>
          <w:lang w:val="hr-HR"/>
        </w:rPr>
        <w:t xml:space="preserve"> za kulturn</w:t>
      </w:r>
      <w:r>
        <w:rPr>
          <w:lang w:val="hr-HR"/>
        </w:rPr>
        <w:t xml:space="preserve">u baštinu </w:t>
      </w:r>
      <w:r w:rsidRPr="004257AE">
        <w:rPr>
          <w:lang w:val="hr-HR"/>
        </w:rPr>
        <w:t>(</w:t>
      </w:r>
      <w:hyperlink r:id="rId12" w:history="1">
        <w:r w:rsidRPr="00053C72">
          <w:rPr>
            <w:rStyle w:val="Hiperveza"/>
            <w:lang w:val="hr-HR"/>
          </w:rPr>
          <w:t>SPK</w:t>
        </w:r>
      </w:hyperlink>
      <w:r w:rsidRPr="004257AE">
        <w:rPr>
          <w:lang w:val="hr-HR"/>
        </w:rPr>
        <w:t>) sa s</w:t>
      </w:r>
      <w:r>
        <w:rPr>
          <w:lang w:val="hr-HR"/>
        </w:rPr>
        <w:t>j</w:t>
      </w:r>
      <w:r w:rsidRPr="004257AE">
        <w:rPr>
          <w:lang w:val="hr-HR"/>
        </w:rPr>
        <w:t xml:space="preserve">edištem u Berlinu.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>U okviru Evropske godine kulturn</w:t>
      </w:r>
      <w:r>
        <w:rPr>
          <w:lang w:val="hr-HR"/>
        </w:rPr>
        <w:t>e baštine</w:t>
      </w:r>
      <w:r w:rsidRPr="004257AE">
        <w:rPr>
          <w:lang w:val="hr-HR"/>
        </w:rPr>
        <w:t xml:space="preserve"> (</w:t>
      </w:r>
      <w:r>
        <w:rPr>
          <w:lang w:val="hr-HR"/>
        </w:rPr>
        <w:t>EYCH</w:t>
      </w:r>
      <w:r w:rsidRPr="004257AE">
        <w:rPr>
          <w:lang w:val="hr-HR"/>
        </w:rPr>
        <w:t xml:space="preserve">), prvi </w:t>
      </w:r>
      <w:r>
        <w:rPr>
          <w:lang w:val="hr-HR"/>
        </w:rPr>
        <w:t>kongres</w:t>
      </w:r>
      <w:r w:rsidRPr="004257AE">
        <w:rPr>
          <w:lang w:val="hr-HR"/>
        </w:rPr>
        <w:t xml:space="preserve">, održan između 18. i 24. </w:t>
      </w:r>
      <w:r>
        <w:rPr>
          <w:lang w:val="hr-HR"/>
        </w:rPr>
        <w:t>lipnja</w:t>
      </w:r>
      <w:r w:rsidRPr="004257AE">
        <w:rPr>
          <w:lang w:val="hr-HR"/>
        </w:rPr>
        <w:t xml:space="preserve"> 2018. godine u Berlinu, okupio je mnogobrojne građane i organizacije iz c</w:t>
      </w:r>
      <w:r>
        <w:rPr>
          <w:lang w:val="hr-HR"/>
        </w:rPr>
        <w:t>ijele Eu</w:t>
      </w:r>
      <w:r w:rsidRPr="004257AE">
        <w:rPr>
          <w:lang w:val="hr-HR"/>
        </w:rPr>
        <w:t xml:space="preserve">rope. Među njima su bili predstavnici institucija, </w:t>
      </w:r>
      <w:r w:rsidR="00FB096F">
        <w:rPr>
          <w:lang w:val="hr-HR"/>
        </w:rPr>
        <w:t>udruženja</w:t>
      </w:r>
      <w:r w:rsidRPr="004257AE">
        <w:rPr>
          <w:lang w:val="hr-HR"/>
        </w:rPr>
        <w:t xml:space="preserve">, </w:t>
      </w:r>
      <w:r w:rsidR="00FB096F">
        <w:rPr>
          <w:lang w:val="hr-HR"/>
        </w:rPr>
        <w:t>zaklada</w:t>
      </w:r>
      <w:r w:rsidRPr="004257AE">
        <w:rPr>
          <w:lang w:val="hr-HR"/>
        </w:rPr>
        <w:t xml:space="preserve"> i </w:t>
      </w:r>
      <w:r w:rsidR="00FB096F">
        <w:rPr>
          <w:lang w:val="hr-HR"/>
        </w:rPr>
        <w:t>sveučilišta</w:t>
      </w:r>
      <w:r w:rsidRPr="004257AE">
        <w:rPr>
          <w:lang w:val="hr-HR"/>
        </w:rPr>
        <w:t>, kao i v</w:t>
      </w:r>
      <w:r w:rsidR="00FB096F">
        <w:rPr>
          <w:lang w:val="hr-HR"/>
        </w:rPr>
        <w:t>j</w:t>
      </w:r>
      <w:r w:rsidRPr="004257AE">
        <w:rPr>
          <w:lang w:val="hr-HR"/>
        </w:rPr>
        <w:t>erskih zajednica i m</w:t>
      </w:r>
      <w:r w:rsidR="00FB096F">
        <w:rPr>
          <w:lang w:val="hr-HR"/>
        </w:rPr>
        <w:t>j</w:t>
      </w:r>
      <w:r w:rsidRPr="004257AE">
        <w:rPr>
          <w:lang w:val="hr-HR"/>
        </w:rPr>
        <w:t xml:space="preserve">esta od spomeničkog značaja. Dakle, </w:t>
      </w:r>
      <w:r w:rsidR="00FB096F">
        <w:rPr>
          <w:lang w:val="hr-HR"/>
        </w:rPr>
        <w:t>sudjel</w:t>
      </w:r>
      <w:r w:rsidRPr="004257AE">
        <w:rPr>
          <w:lang w:val="hr-HR"/>
        </w:rPr>
        <w:t>ovali su svi oni koji se bave kulturnim nasl</w:t>
      </w:r>
      <w:r w:rsidR="00FB096F">
        <w:rPr>
          <w:lang w:val="hr-HR"/>
        </w:rPr>
        <w:t>ijeđem: arhitekti</w:t>
      </w:r>
      <w:r w:rsidRPr="004257AE">
        <w:rPr>
          <w:lang w:val="hr-HR"/>
        </w:rPr>
        <w:t xml:space="preserve">, </w:t>
      </w:r>
      <w:proofErr w:type="spellStart"/>
      <w:r w:rsidRPr="004257AE">
        <w:rPr>
          <w:lang w:val="hr-HR"/>
        </w:rPr>
        <w:t>muzeolozi</w:t>
      </w:r>
      <w:proofErr w:type="spellEnd"/>
      <w:r w:rsidRPr="004257AE">
        <w:rPr>
          <w:lang w:val="hr-HR"/>
        </w:rPr>
        <w:t>, konzervatori i restauratori, zanatlije, um</w:t>
      </w:r>
      <w:r w:rsidR="00FB096F">
        <w:rPr>
          <w:lang w:val="hr-HR"/>
        </w:rPr>
        <w:t>j</w:t>
      </w:r>
      <w:r w:rsidRPr="004257AE">
        <w:rPr>
          <w:lang w:val="hr-HR"/>
        </w:rPr>
        <w:t>etnici, privatni vlasnici znamenitih građevina i m</w:t>
      </w:r>
      <w:r w:rsidR="00FB096F">
        <w:rPr>
          <w:lang w:val="hr-HR"/>
        </w:rPr>
        <w:t>j</w:t>
      </w:r>
      <w:r w:rsidRPr="004257AE">
        <w:rPr>
          <w:lang w:val="hr-HR"/>
        </w:rPr>
        <w:t xml:space="preserve">esta, istraživači i nastavnici, predstavnici javnih vlasti ili </w:t>
      </w:r>
      <w:r w:rsidR="00FB096F" w:rsidRPr="004257AE">
        <w:rPr>
          <w:lang w:val="hr-HR"/>
        </w:rPr>
        <w:t>financijskih</w:t>
      </w:r>
      <w:r w:rsidRPr="004257AE">
        <w:rPr>
          <w:lang w:val="hr-HR"/>
        </w:rPr>
        <w:t xml:space="preserve"> institucija, p</w:t>
      </w:r>
      <w:r w:rsidR="00FB096F">
        <w:rPr>
          <w:lang w:val="hr-HR"/>
        </w:rPr>
        <w:t>o</w:t>
      </w:r>
      <w:r w:rsidRPr="004257AE">
        <w:rPr>
          <w:lang w:val="hr-HR"/>
        </w:rPr>
        <w:t>duzetnici i oni koji su te</w:t>
      </w:r>
      <w:r w:rsidR="00FB096F">
        <w:rPr>
          <w:lang w:val="hr-HR"/>
        </w:rPr>
        <w:t>k počeli sa poslovanjem (</w:t>
      </w:r>
      <w:r w:rsidR="00FB096F" w:rsidRPr="00FB096F">
        <w:rPr>
          <w:i/>
          <w:lang w:val="hr-HR"/>
        </w:rPr>
        <w:t>start-</w:t>
      </w:r>
      <w:proofErr w:type="spellStart"/>
      <w:r w:rsidR="00FB096F" w:rsidRPr="00FB096F">
        <w:rPr>
          <w:i/>
          <w:lang w:val="hr-HR"/>
        </w:rPr>
        <w:t>u</w:t>
      </w:r>
      <w:r w:rsidRPr="00FB096F">
        <w:rPr>
          <w:i/>
          <w:lang w:val="hr-HR"/>
        </w:rPr>
        <w:t>p</w:t>
      </w:r>
      <w:proofErr w:type="spellEnd"/>
      <w:r w:rsidRPr="004257AE">
        <w:rPr>
          <w:lang w:val="hr-HR"/>
        </w:rPr>
        <w:t xml:space="preserve">), zatim </w:t>
      </w:r>
      <w:r w:rsidR="00FB096F">
        <w:rPr>
          <w:lang w:val="hr-HR"/>
        </w:rPr>
        <w:t>povjesničari</w:t>
      </w:r>
      <w:r w:rsidRPr="004257AE">
        <w:rPr>
          <w:lang w:val="hr-HR"/>
        </w:rPr>
        <w:t xml:space="preserve"> i </w:t>
      </w:r>
      <w:r w:rsidR="00FB096F">
        <w:rPr>
          <w:lang w:val="hr-HR"/>
        </w:rPr>
        <w:t>povjesničari</w:t>
      </w:r>
      <w:r w:rsidR="00FB096F" w:rsidRPr="004257AE">
        <w:rPr>
          <w:lang w:val="hr-HR"/>
        </w:rPr>
        <w:t xml:space="preserve"> </w:t>
      </w:r>
      <w:r w:rsidRPr="004257AE">
        <w:rPr>
          <w:lang w:val="hr-HR"/>
        </w:rPr>
        <w:t>um</w:t>
      </w:r>
      <w:r w:rsidR="00FB096F">
        <w:rPr>
          <w:lang w:val="hr-HR"/>
        </w:rPr>
        <w:t>j</w:t>
      </w:r>
      <w:r w:rsidRPr="004257AE">
        <w:rPr>
          <w:lang w:val="hr-HR"/>
        </w:rPr>
        <w:t xml:space="preserve">etnosti, novinari, fotografi, studenti i mladi volonteri; zajedno sa ministrima </w:t>
      </w:r>
      <w:r w:rsidR="00FB096F">
        <w:rPr>
          <w:lang w:val="hr-HR"/>
        </w:rPr>
        <w:t>k</w:t>
      </w:r>
      <w:r w:rsidRPr="004257AE">
        <w:rPr>
          <w:lang w:val="hr-HR"/>
        </w:rPr>
        <w:t xml:space="preserve">ulture, gradonačelnicima </w:t>
      </w:r>
      <w:r w:rsidR="00FB096F">
        <w:rPr>
          <w:lang w:val="hr-HR"/>
        </w:rPr>
        <w:t xml:space="preserve">povijesno </w:t>
      </w:r>
      <w:r w:rsidRPr="004257AE">
        <w:rPr>
          <w:lang w:val="hr-HR"/>
        </w:rPr>
        <w:t>značajnih gradova, članovi e</w:t>
      </w:r>
      <w:r w:rsidR="00FB096F">
        <w:rPr>
          <w:lang w:val="hr-HR"/>
        </w:rPr>
        <w:t>u</w:t>
      </w:r>
      <w:r w:rsidRPr="004257AE">
        <w:rPr>
          <w:lang w:val="hr-HR"/>
        </w:rPr>
        <w:t xml:space="preserve">ropskog parlamenta, kao i nacionalnih i regionalnih parlamenata,  predstavnici institucija Evropske unije, </w:t>
      </w:r>
      <w:r w:rsidR="00FB096F">
        <w:rPr>
          <w:lang w:val="hr-HR"/>
        </w:rPr>
        <w:t>Vijeća</w:t>
      </w:r>
      <w:r w:rsidRPr="004257AE">
        <w:rPr>
          <w:lang w:val="hr-HR"/>
        </w:rPr>
        <w:t xml:space="preserve"> Evrope, U</w:t>
      </w:r>
      <w:r w:rsidR="00FB096F">
        <w:rPr>
          <w:lang w:val="hr-HR"/>
        </w:rPr>
        <w:t>NESCO-a</w:t>
      </w:r>
      <w:r w:rsidRPr="004257AE">
        <w:rPr>
          <w:lang w:val="hr-HR"/>
        </w:rPr>
        <w:t xml:space="preserve"> i ICCROM</w:t>
      </w:r>
      <w:r w:rsidR="00FB096F">
        <w:rPr>
          <w:lang w:val="hr-HR"/>
        </w:rPr>
        <w:t>-a</w:t>
      </w:r>
      <w:r w:rsidRPr="004257AE">
        <w:rPr>
          <w:lang w:val="hr-HR"/>
        </w:rPr>
        <w:t>, ka</w:t>
      </w:r>
      <w:r w:rsidR="00FB096F">
        <w:rPr>
          <w:lang w:val="hr-HR"/>
        </w:rPr>
        <w:t>o i mnogih mreža koje se bave eu</w:t>
      </w:r>
      <w:r w:rsidRPr="004257AE">
        <w:rPr>
          <w:lang w:val="hr-HR"/>
        </w:rPr>
        <w:t>ropsk</w:t>
      </w:r>
      <w:r w:rsidR="00FB096F">
        <w:rPr>
          <w:lang w:val="hr-HR"/>
        </w:rPr>
        <w:t>om baštinom</w:t>
      </w:r>
      <w:r w:rsidRPr="004257AE">
        <w:rPr>
          <w:lang w:val="hr-HR"/>
        </w:rPr>
        <w:t xml:space="preserve">.  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"Berlinski poziv na akciju" nalazi inspiraciju i legitimitet u stručnosti, entuzijazmu i </w:t>
      </w:r>
      <w:r w:rsidR="0051704B">
        <w:rPr>
          <w:lang w:val="hr-HR"/>
        </w:rPr>
        <w:t>angažman</w:t>
      </w:r>
      <w:r w:rsidR="00FB096F">
        <w:rPr>
          <w:lang w:val="hr-HR"/>
        </w:rPr>
        <w:t>u</w:t>
      </w:r>
      <w:r w:rsidRPr="004257AE">
        <w:rPr>
          <w:lang w:val="hr-HR"/>
        </w:rPr>
        <w:t xml:space="preserve"> svih ljudi kojima je stalo do kulturn</w:t>
      </w:r>
      <w:r w:rsidR="00FB096F">
        <w:rPr>
          <w:lang w:val="hr-HR"/>
        </w:rPr>
        <w:t>e baštine</w:t>
      </w:r>
      <w:r w:rsidRPr="004257AE">
        <w:rPr>
          <w:lang w:val="hr-HR"/>
        </w:rPr>
        <w:t xml:space="preserve"> (materijaln</w:t>
      </w:r>
      <w:r w:rsidR="00FB096F">
        <w:rPr>
          <w:lang w:val="hr-HR"/>
        </w:rPr>
        <w:t>e</w:t>
      </w:r>
      <w:r w:rsidRPr="004257AE">
        <w:rPr>
          <w:lang w:val="hr-HR"/>
        </w:rPr>
        <w:t>, nematerijaln</w:t>
      </w:r>
      <w:r w:rsidR="00FB096F">
        <w:rPr>
          <w:lang w:val="hr-HR"/>
        </w:rPr>
        <w:t>e</w:t>
      </w:r>
      <w:r w:rsidRPr="004257AE">
        <w:rPr>
          <w:lang w:val="hr-HR"/>
        </w:rPr>
        <w:t xml:space="preserve"> i digitaln</w:t>
      </w:r>
      <w:r w:rsidR="00FB096F">
        <w:rPr>
          <w:lang w:val="hr-HR"/>
        </w:rPr>
        <w:t>e</w:t>
      </w:r>
      <w:r w:rsidRPr="004257AE">
        <w:rPr>
          <w:lang w:val="hr-HR"/>
        </w:rPr>
        <w:t>) i koji su, kao profesionalci ili volonteri, posvetili svoju stručnost, vr</w:t>
      </w:r>
      <w:r w:rsidR="00FB096F">
        <w:rPr>
          <w:lang w:val="hr-HR"/>
        </w:rPr>
        <w:t>ij</w:t>
      </w:r>
      <w:r w:rsidRPr="004257AE">
        <w:rPr>
          <w:lang w:val="hr-HR"/>
        </w:rPr>
        <w:t xml:space="preserve">eme i energiju, radu na prenošenju </w:t>
      </w:r>
      <w:r w:rsidR="00FB096F">
        <w:rPr>
          <w:lang w:val="hr-HR"/>
        </w:rPr>
        <w:t>tog naslijeđa</w:t>
      </w:r>
      <w:r w:rsidRPr="004257AE">
        <w:rPr>
          <w:lang w:val="hr-HR"/>
        </w:rPr>
        <w:t xml:space="preserve"> budućim generacijama. Ekonomska vr</w:t>
      </w:r>
      <w:r w:rsidR="00FB096F">
        <w:rPr>
          <w:lang w:val="hr-HR"/>
        </w:rPr>
        <w:t>ij</w:t>
      </w:r>
      <w:r w:rsidRPr="004257AE">
        <w:rPr>
          <w:lang w:val="hr-HR"/>
        </w:rPr>
        <w:t>ednost njihovog rada je značajna, ali  je zato društvena i kulturna vr</w:t>
      </w:r>
      <w:r w:rsidR="00FB096F">
        <w:rPr>
          <w:lang w:val="hr-HR"/>
        </w:rPr>
        <w:t>ij</w:t>
      </w:r>
      <w:r w:rsidRPr="004257AE">
        <w:rPr>
          <w:lang w:val="hr-HR"/>
        </w:rPr>
        <w:t>ednost toga neizm</w:t>
      </w:r>
      <w:r w:rsidR="00FB096F">
        <w:rPr>
          <w:lang w:val="hr-HR"/>
        </w:rPr>
        <w:t>j</w:t>
      </w:r>
      <w:r w:rsidRPr="004257AE">
        <w:rPr>
          <w:lang w:val="hr-HR"/>
        </w:rPr>
        <w:t>er</w:t>
      </w:r>
      <w:r w:rsidR="0051704B">
        <w:rPr>
          <w:lang w:val="hr-HR"/>
        </w:rPr>
        <w:t>na.</w:t>
      </w:r>
      <w:r w:rsidRPr="004257AE">
        <w:rPr>
          <w:lang w:val="hr-HR"/>
        </w:rPr>
        <w:t xml:space="preserve"> 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"Berlinski poziv na akciju" </w:t>
      </w:r>
      <w:r w:rsidR="00FB096F">
        <w:rPr>
          <w:lang w:val="hr-HR"/>
        </w:rPr>
        <w:t>se bazira</w:t>
      </w:r>
      <w:r w:rsidRPr="004257AE">
        <w:rPr>
          <w:lang w:val="hr-HR"/>
        </w:rPr>
        <w:t xml:space="preserve"> na informacijama i podršci </w:t>
      </w:r>
      <w:hyperlink r:id="rId13" w:history="1">
        <w:r w:rsidRPr="00B44DDB">
          <w:rPr>
            <w:rStyle w:val="Hiperveza"/>
            <w:lang w:val="hr-HR"/>
          </w:rPr>
          <w:t xml:space="preserve">nacionalnih koordinatora </w:t>
        </w:r>
        <w:r w:rsidR="00FB096F" w:rsidRPr="00B44DDB">
          <w:rPr>
            <w:rStyle w:val="Hiperveza"/>
            <w:lang w:val="hr-HR"/>
          </w:rPr>
          <w:t>EYCH</w:t>
        </w:r>
      </w:hyperlink>
      <w:r w:rsidRPr="004257AE">
        <w:rPr>
          <w:lang w:val="hr-HR"/>
        </w:rPr>
        <w:t xml:space="preserve">, članova </w:t>
      </w:r>
      <w:hyperlink r:id="rId14" w:history="1">
        <w:r w:rsidRPr="00B44DDB">
          <w:rPr>
            <w:rStyle w:val="Hiperveza"/>
            <w:lang w:val="hr-HR"/>
          </w:rPr>
          <w:t>Odbora zainteres</w:t>
        </w:r>
        <w:r w:rsidR="00F83454" w:rsidRPr="00B44DDB">
          <w:rPr>
            <w:rStyle w:val="Hiperveza"/>
            <w:lang w:val="hr-HR"/>
          </w:rPr>
          <w:t>iranih</w:t>
        </w:r>
        <w:r w:rsidRPr="00B44DDB">
          <w:rPr>
            <w:rStyle w:val="Hiperveza"/>
            <w:lang w:val="hr-HR"/>
          </w:rPr>
          <w:t xml:space="preserve"> strana </w:t>
        </w:r>
        <w:r w:rsidR="00F83454" w:rsidRPr="00B44DDB">
          <w:rPr>
            <w:rStyle w:val="Hiperveza"/>
            <w:lang w:val="hr-HR"/>
          </w:rPr>
          <w:t>EYCH</w:t>
        </w:r>
      </w:hyperlink>
      <w:r w:rsidRPr="004257AE">
        <w:rPr>
          <w:lang w:val="hr-HR"/>
        </w:rPr>
        <w:t xml:space="preserve">, kao i članova </w:t>
      </w:r>
      <w:hyperlink r:id="rId15" w:history="1">
        <w:r w:rsidRPr="00B44DDB">
          <w:rPr>
            <w:rStyle w:val="Hiperveza"/>
            <w:lang w:val="hr-HR"/>
          </w:rPr>
          <w:t xml:space="preserve">Alijanse </w:t>
        </w:r>
        <w:r w:rsidR="00F83454" w:rsidRPr="00B44DDB">
          <w:rPr>
            <w:rStyle w:val="Hiperveza"/>
            <w:lang w:val="hr-HR"/>
          </w:rPr>
          <w:t>za eu</w:t>
        </w:r>
        <w:r w:rsidRPr="00B44DDB">
          <w:rPr>
            <w:rStyle w:val="Hiperveza"/>
            <w:lang w:val="hr-HR"/>
          </w:rPr>
          <w:t>ropsk</w:t>
        </w:r>
        <w:r w:rsidR="00F83454" w:rsidRPr="00B44DDB">
          <w:rPr>
            <w:rStyle w:val="Hiperveza"/>
            <w:lang w:val="hr-HR"/>
          </w:rPr>
          <w:t>u baštinu</w:t>
        </w:r>
        <w:r w:rsidRPr="00B44DDB">
          <w:rPr>
            <w:rStyle w:val="Hiperveza"/>
            <w:lang w:val="hr-HR"/>
          </w:rPr>
          <w:t xml:space="preserve"> 3.3</w:t>
        </w:r>
      </w:hyperlink>
      <w:r w:rsidRPr="004257AE">
        <w:rPr>
          <w:lang w:val="hr-HR"/>
        </w:rPr>
        <w:t>.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F83454" w:rsidP="004257AE">
      <w:pPr>
        <w:rPr>
          <w:lang w:val="hr-HR"/>
        </w:rPr>
      </w:pPr>
      <w:r>
        <w:rPr>
          <w:lang w:val="hr-HR"/>
        </w:rPr>
        <w:t>P</w:t>
      </w:r>
      <w:r w:rsidR="004257AE" w:rsidRPr="004257AE">
        <w:rPr>
          <w:lang w:val="hr-HR"/>
        </w:rPr>
        <w:t>ozivamo sve kojima je stalo do e</w:t>
      </w:r>
      <w:r>
        <w:rPr>
          <w:lang w:val="hr-HR"/>
        </w:rPr>
        <w:t>u</w:t>
      </w:r>
      <w:r w:rsidR="004257AE" w:rsidRPr="004257AE">
        <w:rPr>
          <w:lang w:val="hr-HR"/>
        </w:rPr>
        <w:t>ropske prošlosti, sadašnjosti i budućnosti da potpišu, podrže i sa svima pod</w:t>
      </w:r>
      <w:r>
        <w:rPr>
          <w:lang w:val="hr-HR"/>
        </w:rPr>
        <w:t>ij</w:t>
      </w:r>
      <w:r w:rsidR="004257AE" w:rsidRPr="004257AE">
        <w:rPr>
          <w:lang w:val="hr-HR"/>
        </w:rPr>
        <w:t>ele ovaj Berlinski poziv na akciju.</w:t>
      </w:r>
    </w:p>
    <w:p w:rsidR="004257AE" w:rsidRPr="004257AE" w:rsidRDefault="004257AE" w:rsidP="004257AE">
      <w:pPr>
        <w:rPr>
          <w:lang w:val="hr-HR"/>
        </w:rPr>
      </w:pPr>
    </w:p>
    <w:p w:rsidR="00053C72" w:rsidRDefault="00053C72" w:rsidP="004257AE">
      <w:pPr>
        <w:jc w:val="center"/>
        <w:rPr>
          <w:lang w:val="hr-HR"/>
        </w:rPr>
      </w:pPr>
    </w:p>
    <w:p w:rsidR="004257AE" w:rsidRPr="004257AE" w:rsidRDefault="004257AE" w:rsidP="004257AE">
      <w:pPr>
        <w:jc w:val="center"/>
        <w:rPr>
          <w:lang w:val="hr-HR"/>
        </w:rPr>
      </w:pPr>
      <w:r w:rsidRPr="00066025">
        <w:rPr>
          <w:sz w:val="28"/>
          <w:lang w:val="hr-HR"/>
        </w:rPr>
        <w:t>BERLINSKI POZIV NA AKCIJU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>MI, DOL</w:t>
      </w:r>
      <w:r w:rsidR="00F83454">
        <w:rPr>
          <w:lang w:val="hr-HR"/>
        </w:rPr>
        <w:t>j</w:t>
      </w:r>
      <w:r w:rsidRPr="004257AE">
        <w:rPr>
          <w:lang w:val="hr-HR"/>
        </w:rPr>
        <w:t>E</w:t>
      </w:r>
      <w:r w:rsidR="00F83454">
        <w:rPr>
          <w:lang w:val="hr-HR"/>
        </w:rPr>
        <w:t xml:space="preserve"> </w:t>
      </w:r>
      <w:r w:rsidRPr="004257AE">
        <w:rPr>
          <w:lang w:val="hr-HR"/>
        </w:rPr>
        <w:t>POTPISANI GRAĐANI, ORGANIZACIJE I INSTITUCIJE … spremni smo preuz</w:t>
      </w:r>
      <w:r w:rsidR="00F83454">
        <w:rPr>
          <w:lang w:val="hr-HR"/>
        </w:rPr>
        <w:t>eti</w:t>
      </w:r>
      <w:r w:rsidRPr="004257AE">
        <w:rPr>
          <w:lang w:val="hr-HR"/>
        </w:rPr>
        <w:t xml:space="preserve"> odgovornost za razvijanje kohezivne sile i potencijala našeg zajedničk</w:t>
      </w:r>
      <w:r w:rsidR="00F83454">
        <w:rPr>
          <w:lang w:val="hr-HR"/>
        </w:rPr>
        <w:t>e</w:t>
      </w:r>
      <w:r w:rsidRPr="004257AE">
        <w:rPr>
          <w:lang w:val="hr-HR"/>
        </w:rPr>
        <w:t xml:space="preserve"> kulturn</w:t>
      </w:r>
      <w:r w:rsidR="00F83454">
        <w:rPr>
          <w:lang w:val="hr-HR"/>
        </w:rPr>
        <w:t>e</w:t>
      </w:r>
      <w:r w:rsidRPr="004257AE">
        <w:rPr>
          <w:lang w:val="hr-HR"/>
        </w:rPr>
        <w:t xml:space="preserve"> </w:t>
      </w:r>
      <w:r w:rsidR="00F83454">
        <w:rPr>
          <w:lang w:val="hr-HR"/>
        </w:rPr>
        <w:t>baštine</w:t>
      </w:r>
      <w:r w:rsidRPr="004257AE">
        <w:rPr>
          <w:lang w:val="hr-HR"/>
        </w:rPr>
        <w:t xml:space="preserve"> u cilju postizanja mirnije, prosperitetnije i pravednije E</w:t>
      </w:r>
      <w:r w:rsidR="00F83454">
        <w:rPr>
          <w:lang w:val="hr-HR"/>
        </w:rPr>
        <w:t>u</w:t>
      </w:r>
      <w:r w:rsidRPr="004257AE">
        <w:rPr>
          <w:lang w:val="hr-HR"/>
        </w:rPr>
        <w:t xml:space="preserve">rope.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Danas, u ovoj godini </w:t>
      </w:r>
      <w:r w:rsidR="00F83454">
        <w:rPr>
          <w:lang w:val="hr-HR"/>
        </w:rPr>
        <w:t>Eu</w:t>
      </w:r>
      <w:r w:rsidRPr="004257AE">
        <w:rPr>
          <w:lang w:val="hr-HR"/>
        </w:rPr>
        <w:t>ropskog kulturnog nasl</w:t>
      </w:r>
      <w:r w:rsidR="00F83454">
        <w:rPr>
          <w:lang w:val="hr-HR"/>
        </w:rPr>
        <w:t>ij</w:t>
      </w:r>
      <w:r w:rsidRPr="004257AE">
        <w:rPr>
          <w:lang w:val="hr-HR"/>
        </w:rPr>
        <w:t xml:space="preserve">eđa, imamo jedinstvenu priliku da utičemo na </w:t>
      </w:r>
      <w:r w:rsidR="00F83454">
        <w:rPr>
          <w:lang w:val="hr-HR"/>
        </w:rPr>
        <w:t>rasprave</w:t>
      </w:r>
      <w:r w:rsidRPr="004257AE">
        <w:rPr>
          <w:lang w:val="hr-HR"/>
        </w:rPr>
        <w:t xml:space="preserve"> o budućnosti E</w:t>
      </w:r>
      <w:r w:rsidR="00F83454">
        <w:rPr>
          <w:lang w:val="hr-HR"/>
        </w:rPr>
        <w:t>u</w:t>
      </w:r>
      <w:r w:rsidRPr="004257AE">
        <w:rPr>
          <w:lang w:val="hr-HR"/>
        </w:rPr>
        <w:t>rope. Suočeni sa tolikim izazovima, pa čak i pr</w:t>
      </w:r>
      <w:r w:rsidR="00F83454">
        <w:rPr>
          <w:lang w:val="hr-HR"/>
        </w:rPr>
        <w:t>ij</w:t>
      </w:r>
      <w:r w:rsidRPr="004257AE">
        <w:rPr>
          <w:lang w:val="hr-HR"/>
        </w:rPr>
        <w:t xml:space="preserve">etnjama </w:t>
      </w:r>
      <w:r w:rsidR="00F83454">
        <w:rPr>
          <w:lang w:val="hr-HR"/>
        </w:rPr>
        <w:t>temeljnim eu</w:t>
      </w:r>
      <w:r w:rsidRPr="004257AE">
        <w:rPr>
          <w:lang w:val="hr-HR"/>
        </w:rPr>
        <w:t>ropskim vr</w:t>
      </w:r>
      <w:r w:rsidR="00F83454">
        <w:rPr>
          <w:lang w:val="hr-HR"/>
        </w:rPr>
        <w:t>ij</w:t>
      </w:r>
      <w:r w:rsidRPr="004257AE">
        <w:rPr>
          <w:lang w:val="hr-HR"/>
        </w:rPr>
        <w:t xml:space="preserve">ednostima, ova </w:t>
      </w:r>
      <w:r w:rsidR="00F83454">
        <w:rPr>
          <w:lang w:val="hr-HR"/>
        </w:rPr>
        <w:t>rasprava</w:t>
      </w:r>
      <w:r w:rsidRPr="004257AE">
        <w:rPr>
          <w:lang w:val="hr-HR"/>
        </w:rPr>
        <w:t xml:space="preserve"> se ne može zasnivati isključivo na političkim, ekonomskim i </w:t>
      </w:r>
      <w:r w:rsidR="00F83454">
        <w:rPr>
          <w:lang w:val="hr-HR"/>
        </w:rPr>
        <w:t>sigurnosnim</w:t>
      </w:r>
      <w:r w:rsidRPr="004257AE">
        <w:rPr>
          <w:lang w:val="hr-HR"/>
        </w:rPr>
        <w:t xml:space="preserve"> pitanjima. Moramo “prom</w:t>
      </w:r>
      <w:r w:rsidR="00F83454">
        <w:rPr>
          <w:lang w:val="hr-HR"/>
        </w:rPr>
        <w:t>ij</w:t>
      </w:r>
      <w:r w:rsidRPr="004257AE">
        <w:rPr>
          <w:lang w:val="hr-HR"/>
        </w:rPr>
        <w:t>eniti ton” razgovora o E</w:t>
      </w:r>
      <w:r w:rsidR="00F83454">
        <w:rPr>
          <w:lang w:val="hr-HR"/>
        </w:rPr>
        <w:t>uropi. Naša zajednička</w:t>
      </w:r>
      <w:r w:rsidRPr="004257AE">
        <w:rPr>
          <w:lang w:val="hr-HR"/>
        </w:rPr>
        <w:t xml:space="preserve"> </w:t>
      </w:r>
      <w:r w:rsidR="00F83454">
        <w:rPr>
          <w:lang w:val="hr-HR"/>
        </w:rPr>
        <w:t>kulturna</w:t>
      </w:r>
      <w:r w:rsidRPr="004257AE">
        <w:rPr>
          <w:lang w:val="hr-HR"/>
        </w:rPr>
        <w:t xml:space="preserve"> </w:t>
      </w:r>
      <w:r w:rsidR="00F83454">
        <w:rPr>
          <w:lang w:val="hr-HR"/>
        </w:rPr>
        <w:t>baština mora</w:t>
      </w:r>
      <w:r w:rsidRPr="004257AE">
        <w:rPr>
          <w:lang w:val="hr-HR"/>
        </w:rPr>
        <w:t xml:space="preserve"> </w:t>
      </w:r>
      <w:r w:rsidR="00F83454">
        <w:rPr>
          <w:lang w:val="hr-HR"/>
        </w:rPr>
        <w:t>biti tamo</w:t>
      </w:r>
      <w:r w:rsidRPr="004257AE">
        <w:rPr>
          <w:lang w:val="hr-HR"/>
        </w:rPr>
        <w:t xml:space="preserve"> gd</w:t>
      </w:r>
      <w:r w:rsidR="00F83454">
        <w:rPr>
          <w:lang w:val="hr-HR"/>
        </w:rPr>
        <w:t>j</w:t>
      </w:r>
      <w:r w:rsidR="0051704B">
        <w:rPr>
          <w:lang w:val="hr-HR"/>
        </w:rPr>
        <w:t>e joj</w:t>
      </w:r>
      <w:r w:rsidRPr="004257AE">
        <w:rPr>
          <w:lang w:val="hr-HR"/>
        </w:rPr>
        <w:t xml:space="preserve"> je m</w:t>
      </w:r>
      <w:r w:rsidR="00F83454">
        <w:rPr>
          <w:lang w:val="hr-HR"/>
        </w:rPr>
        <w:t>j</w:t>
      </w:r>
      <w:r w:rsidRPr="004257AE">
        <w:rPr>
          <w:lang w:val="hr-HR"/>
        </w:rPr>
        <w:t>esto: u sam</w:t>
      </w:r>
      <w:r w:rsidR="00F83454">
        <w:rPr>
          <w:lang w:val="hr-HR"/>
        </w:rPr>
        <w:t xml:space="preserve">om </w:t>
      </w:r>
      <w:r w:rsidR="0051704B">
        <w:rPr>
          <w:lang w:val="hr-HR"/>
        </w:rPr>
        <w:t>središtu</w:t>
      </w:r>
      <w:r w:rsidR="00F83454">
        <w:rPr>
          <w:lang w:val="hr-HR"/>
        </w:rPr>
        <w:t xml:space="preserve"> eu</w:t>
      </w:r>
      <w:r w:rsidRPr="004257AE">
        <w:rPr>
          <w:lang w:val="hr-HR"/>
        </w:rPr>
        <w:t xml:space="preserve">ropske politike i prioriteta. 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ZAŠTO? </w:t>
      </w: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ZATO ŠTO…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1. </w:t>
      </w:r>
      <w:r w:rsidR="00F83454">
        <w:rPr>
          <w:lang w:val="hr-HR"/>
        </w:rPr>
        <w:t>Naša kulturna</w:t>
      </w:r>
      <w:r w:rsidRPr="004257AE">
        <w:rPr>
          <w:lang w:val="hr-HR"/>
        </w:rPr>
        <w:t xml:space="preserve"> </w:t>
      </w:r>
      <w:r w:rsidR="00F83454">
        <w:rPr>
          <w:lang w:val="hr-HR"/>
        </w:rPr>
        <w:t>baština</w:t>
      </w:r>
      <w:r w:rsidRPr="004257AE">
        <w:rPr>
          <w:lang w:val="hr-HR"/>
        </w:rPr>
        <w:t xml:space="preserve"> je</w:t>
      </w:r>
      <w:r w:rsidR="00F83454">
        <w:rPr>
          <w:lang w:val="hr-HR"/>
        </w:rPr>
        <w:t xml:space="preserve"> ono što nas čini Eu</w:t>
      </w:r>
      <w:r w:rsidRPr="004257AE">
        <w:rPr>
          <w:lang w:val="hr-HR"/>
        </w:rPr>
        <w:t>ropljanima jer odražava naše različite ali zajedničke vr</w:t>
      </w:r>
      <w:r w:rsidR="00F83454">
        <w:rPr>
          <w:lang w:val="hr-HR"/>
        </w:rPr>
        <w:t>ij</w:t>
      </w:r>
      <w:r w:rsidRPr="004257AE">
        <w:rPr>
          <w:lang w:val="hr-HR"/>
        </w:rPr>
        <w:t>ednosti, kulture i s</w:t>
      </w:r>
      <w:r w:rsidR="00F83454">
        <w:rPr>
          <w:lang w:val="hr-HR"/>
        </w:rPr>
        <w:t>j</w:t>
      </w:r>
      <w:r w:rsidRPr="004257AE">
        <w:rPr>
          <w:lang w:val="hr-HR"/>
        </w:rPr>
        <w:t>ećanja. Prema tome, on</w:t>
      </w:r>
      <w:r w:rsidR="00F83454">
        <w:rPr>
          <w:lang w:val="hr-HR"/>
        </w:rPr>
        <w:t>o je pravi izraz eu</w:t>
      </w:r>
      <w:r w:rsidRPr="004257AE">
        <w:rPr>
          <w:lang w:val="hr-HR"/>
        </w:rPr>
        <w:t xml:space="preserve">ropskog "jedinstva u različitosti" i pomaže nam da se odupremo silama koje nas razjedinjuju, a koje predstavljaju opasnost za naše društvo; 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>2. Naš</w:t>
      </w:r>
      <w:r w:rsidR="0051704B">
        <w:rPr>
          <w:lang w:val="hr-HR"/>
        </w:rPr>
        <w:t>a kulturna</w:t>
      </w:r>
      <w:r w:rsidRPr="004257AE">
        <w:rPr>
          <w:lang w:val="hr-HR"/>
        </w:rPr>
        <w:t xml:space="preserve"> </w:t>
      </w:r>
      <w:r w:rsidR="0051704B">
        <w:rPr>
          <w:lang w:val="hr-HR"/>
        </w:rPr>
        <w:t>baština</w:t>
      </w:r>
      <w:r w:rsidRPr="004257AE">
        <w:rPr>
          <w:lang w:val="hr-HR"/>
        </w:rPr>
        <w:t xml:space="preserve"> obuhva</w:t>
      </w:r>
      <w:r w:rsidR="00F83454">
        <w:rPr>
          <w:lang w:val="hr-HR"/>
        </w:rPr>
        <w:t>ć</w:t>
      </w:r>
      <w:r w:rsidRPr="004257AE">
        <w:rPr>
          <w:lang w:val="hr-HR"/>
        </w:rPr>
        <w:t xml:space="preserve">a više slojeva identiteta – lokalni, regionalni, nacionalni i evropski; a svi ovi slojevi su međusobno povezani, podržavaju jedan drugog i stalno se razvijaju;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3. </w:t>
      </w:r>
      <w:r w:rsidR="00B57AA4">
        <w:rPr>
          <w:lang w:val="hr-HR"/>
        </w:rPr>
        <w:t>Naša kulturna</w:t>
      </w:r>
      <w:r w:rsidRPr="004257AE">
        <w:rPr>
          <w:lang w:val="hr-HR"/>
        </w:rPr>
        <w:t xml:space="preserve"> </w:t>
      </w:r>
      <w:r w:rsidR="00B57AA4">
        <w:rPr>
          <w:lang w:val="hr-HR"/>
        </w:rPr>
        <w:t>baština</w:t>
      </w:r>
      <w:r w:rsidRPr="004257AE">
        <w:rPr>
          <w:lang w:val="hr-HR"/>
        </w:rPr>
        <w:t xml:space="preserve"> podržava kod nas </w:t>
      </w:r>
      <w:r w:rsidR="00B57AA4" w:rsidRPr="004257AE">
        <w:rPr>
          <w:lang w:val="hr-HR"/>
        </w:rPr>
        <w:t>osjećaj</w:t>
      </w:r>
      <w:r w:rsidRPr="004257AE">
        <w:rPr>
          <w:lang w:val="hr-HR"/>
        </w:rPr>
        <w:t xml:space="preserve"> pripadnosti lokalnoj zajednici i </w:t>
      </w:r>
      <w:r w:rsidR="00B57AA4" w:rsidRPr="004257AE">
        <w:rPr>
          <w:lang w:val="hr-HR"/>
        </w:rPr>
        <w:t>osjećaj</w:t>
      </w:r>
      <w:r w:rsidRPr="004257AE">
        <w:rPr>
          <w:lang w:val="hr-HR"/>
        </w:rPr>
        <w:t xml:space="preserve"> zajedništva i solidarnosti;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4. </w:t>
      </w:r>
      <w:r w:rsidR="00B57AA4">
        <w:rPr>
          <w:lang w:val="hr-HR"/>
        </w:rPr>
        <w:t>Naša</w:t>
      </w:r>
      <w:r w:rsidRPr="004257AE">
        <w:rPr>
          <w:lang w:val="hr-HR"/>
        </w:rPr>
        <w:t xml:space="preserve"> kulturn</w:t>
      </w:r>
      <w:r w:rsidR="00B57AA4">
        <w:rPr>
          <w:lang w:val="hr-HR"/>
        </w:rPr>
        <w:t>a baština</w:t>
      </w:r>
      <w:r w:rsidRPr="004257AE">
        <w:rPr>
          <w:lang w:val="hr-HR"/>
        </w:rPr>
        <w:t xml:space="preserve"> povezuje generacije jer odražava međusobn</w:t>
      </w:r>
      <w:r w:rsidR="0051704B">
        <w:rPr>
          <w:lang w:val="hr-HR"/>
        </w:rPr>
        <w:t>e utjecaje</w:t>
      </w:r>
      <w:r w:rsidRPr="004257AE">
        <w:rPr>
          <w:color w:val="C00000"/>
          <w:lang w:val="hr-HR"/>
        </w:rPr>
        <w:t xml:space="preserve"> </w:t>
      </w:r>
      <w:r w:rsidRPr="004257AE">
        <w:rPr>
          <w:lang w:val="hr-HR"/>
        </w:rPr>
        <w:t>i prekogranično kretanje ljudi i ideja tokom mnogih v</w:t>
      </w:r>
      <w:r w:rsidR="00B57AA4">
        <w:rPr>
          <w:lang w:val="hr-HR"/>
        </w:rPr>
        <w:t>j</w:t>
      </w:r>
      <w:r w:rsidRPr="004257AE">
        <w:rPr>
          <w:lang w:val="hr-HR"/>
        </w:rPr>
        <w:t xml:space="preserve">ekova zajedničke </w:t>
      </w:r>
      <w:r w:rsidR="00B57AA4">
        <w:rPr>
          <w:lang w:val="hr-HR"/>
        </w:rPr>
        <w:t>povijesti</w:t>
      </w:r>
      <w:r w:rsidRPr="004257AE">
        <w:rPr>
          <w:lang w:val="hr-HR"/>
        </w:rPr>
        <w:t>. I kao takvo, ono predstavlja osnov</w:t>
      </w:r>
      <w:r w:rsidR="00B57AA4">
        <w:rPr>
          <w:lang w:val="hr-HR"/>
        </w:rPr>
        <w:t>u</w:t>
      </w:r>
      <w:r w:rsidRPr="004257AE">
        <w:rPr>
          <w:lang w:val="hr-HR"/>
        </w:rPr>
        <w:t xml:space="preserve"> za pristojan i </w:t>
      </w:r>
      <w:r w:rsidR="00B57AA4">
        <w:rPr>
          <w:lang w:val="hr-HR"/>
        </w:rPr>
        <w:t>oplemenjujući</w:t>
      </w:r>
      <w:r w:rsidRPr="004257AE">
        <w:rPr>
          <w:lang w:val="hr-HR"/>
        </w:rPr>
        <w:t xml:space="preserve"> dijalog i interakciju unutar i između zajednica </w:t>
      </w:r>
      <w:r w:rsidR="00B57AA4">
        <w:rPr>
          <w:lang w:val="hr-HR"/>
        </w:rPr>
        <w:t>u Eu</w:t>
      </w:r>
      <w:r w:rsidRPr="004257AE">
        <w:rPr>
          <w:lang w:val="hr-HR"/>
        </w:rPr>
        <w:t xml:space="preserve">ropi, ali </w:t>
      </w:r>
      <w:r w:rsidR="00B57AA4">
        <w:rPr>
          <w:lang w:val="hr-HR"/>
        </w:rPr>
        <w:t>isto tako s</w:t>
      </w:r>
      <w:r w:rsidRPr="004257AE">
        <w:rPr>
          <w:lang w:val="hr-HR"/>
        </w:rPr>
        <w:t xml:space="preserve"> drugim kulturama </w:t>
      </w:r>
      <w:r w:rsidR="00B57AA4">
        <w:rPr>
          <w:lang w:val="hr-HR"/>
        </w:rPr>
        <w:t>svijeta</w:t>
      </w:r>
      <w:r w:rsidRPr="004257AE">
        <w:rPr>
          <w:lang w:val="hr-HR"/>
        </w:rPr>
        <w:t xml:space="preserve">;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>5. Naše kulturno nasl</w:t>
      </w:r>
      <w:r w:rsidR="00B57AA4">
        <w:rPr>
          <w:lang w:val="hr-HR"/>
        </w:rPr>
        <w:t xml:space="preserve">ijeđe nam osigurava </w:t>
      </w:r>
      <w:r w:rsidRPr="004257AE">
        <w:rPr>
          <w:lang w:val="hr-HR"/>
        </w:rPr>
        <w:t xml:space="preserve">vezu između prošlosti i budućnosti. Omogućava nam da koristimo našu kulturnu tradiciju i </w:t>
      </w:r>
      <w:r w:rsidR="00B57AA4">
        <w:rPr>
          <w:lang w:val="hr-HR"/>
        </w:rPr>
        <w:t>povijest, te</w:t>
      </w:r>
      <w:r w:rsidRPr="004257AE">
        <w:rPr>
          <w:lang w:val="hr-HR"/>
        </w:rPr>
        <w:t xml:space="preserve"> da se na osnovu njih razvijamo, dok nam s druge strane omogućava da </w:t>
      </w:r>
      <w:r w:rsidR="00B57AA4">
        <w:rPr>
          <w:lang w:val="hr-HR"/>
        </w:rPr>
        <w:t>liječimo</w:t>
      </w:r>
      <w:r w:rsidRPr="004257AE">
        <w:rPr>
          <w:lang w:val="hr-HR"/>
        </w:rPr>
        <w:t xml:space="preserve"> svoje rane i </w:t>
      </w:r>
      <w:r w:rsidR="00B57AA4">
        <w:rPr>
          <w:lang w:val="hr-HR"/>
        </w:rPr>
        <w:t>ozljede</w:t>
      </w:r>
      <w:r w:rsidRPr="004257AE">
        <w:rPr>
          <w:lang w:val="hr-HR"/>
        </w:rPr>
        <w:t xml:space="preserve"> iz prošlosti. Istovremeno, ono pruža inspiraciju za nepr</w:t>
      </w:r>
      <w:r w:rsidR="00B57AA4">
        <w:rPr>
          <w:lang w:val="hr-HR"/>
        </w:rPr>
        <w:t>ekidnu</w:t>
      </w:r>
      <w:r w:rsidRPr="004257AE">
        <w:rPr>
          <w:lang w:val="hr-HR"/>
        </w:rPr>
        <w:t xml:space="preserve"> kreativnost i inovativnost. Ono je izvor stalnog učenja i inspiracije i osnova aktivnog i odgovornog građanskog učešća u društvu ;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>6. Naše kulturn</w:t>
      </w:r>
      <w:r w:rsidR="00B57AA4">
        <w:rPr>
          <w:lang w:val="hr-HR"/>
        </w:rPr>
        <w:t>a baština</w:t>
      </w:r>
      <w:r w:rsidRPr="004257AE">
        <w:rPr>
          <w:lang w:val="hr-HR"/>
        </w:rPr>
        <w:t xml:space="preserve"> je i ključni pokretač održivog razvoja i jačanja društvene kohezije, kao i izvor velikog broja </w:t>
      </w:r>
      <w:r w:rsidR="00B57AA4">
        <w:rPr>
          <w:lang w:val="hr-HR"/>
        </w:rPr>
        <w:t>kvalitetnih</w:t>
      </w:r>
      <w:r w:rsidRPr="004257AE">
        <w:rPr>
          <w:lang w:val="hr-HR"/>
        </w:rPr>
        <w:t xml:space="preserve"> radnih m</w:t>
      </w:r>
      <w:r w:rsidR="00B57AA4">
        <w:rPr>
          <w:lang w:val="hr-HR"/>
        </w:rPr>
        <w:t>j</w:t>
      </w:r>
      <w:r w:rsidRPr="004257AE">
        <w:rPr>
          <w:lang w:val="hr-HR"/>
        </w:rPr>
        <w:t xml:space="preserve">esta, bilo da su direktna ili indirektna;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>7. Naše kulturn</w:t>
      </w:r>
      <w:r w:rsidR="00B57AA4">
        <w:rPr>
          <w:lang w:val="hr-HR"/>
        </w:rPr>
        <w:t>a baština</w:t>
      </w:r>
      <w:r w:rsidRPr="004257AE">
        <w:rPr>
          <w:lang w:val="hr-HR"/>
        </w:rPr>
        <w:t xml:space="preserve"> unosi sklad i </w:t>
      </w:r>
      <w:r w:rsidR="00B57AA4" w:rsidRPr="004257AE">
        <w:rPr>
          <w:lang w:val="hr-HR"/>
        </w:rPr>
        <w:t>ljepotu</w:t>
      </w:r>
      <w:r w:rsidRPr="004257AE">
        <w:rPr>
          <w:lang w:val="hr-HR"/>
        </w:rPr>
        <w:t xml:space="preserve"> u našu životnu sredinu, i u prirodnu i u onu koju je stvorio </w:t>
      </w:r>
      <w:r w:rsidR="00B57AA4" w:rsidRPr="004257AE">
        <w:rPr>
          <w:lang w:val="hr-HR"/>
        </w:rPr>
        <w:t>čovjek</w:t>
      </w:r>
      <w:r w:rsidRPr="004257AE">
        <w:rPr>
          <w:lang w:val="hr-HR"/>
        </w:rPr>
        <w:t>, i samim tim povoljno utiče na naše blagostanje i kvalitet</w:t>
      </w:r>
      <w:r w:rsidR="00B57AA4">
        <w:rPr>
          <w:lang w:val="hr-HR"/>
        </w:rPr>
        <w:t>u</w:t>
      </w:r>
      <w:r w:rsidRPr="004257AE">
        <w:rPr>
          <w:lang w:val="hr-HR"/>
        </w:rPr>
        <w:t xml:space="preserve"> života.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I dok ponavljamo – </w:t>
      </w:r>
      <w:r w:rsidR="00B57AA4">
        <w:rPr>
          <w:lang w:val="hr-HR"/>
        </w:rPr>
        <w:t>u ovoj godini kojom obi</w:t>
      </w:r>
      <w:r w:rsidRPr="004257AE">
        <w:rPr>
          <w:lang w:val="hr-HR"/>
        </w:rPr>
        <w:t>l</w:t>
      </w:r>
      <w:r w:rsidR="00B57AA4">
        <w:rPr>
          <w:lang w:val="hr-HR"/>
        </w:rPr>
        <w:t>j</w:t>
      </w:r>
      <w:r w:rsidRPr="004257AE">
        <w:rPr>
          <w:lang w:val="hr-HR"/>
        </w:rPr>
        <w:t xml:space="preserve">ežavamo 70. godišnjicu </w:t>
      </w:r>
      <w:hyperlink r:id="rId16" w:history="1">
        <w:r w:rsidRPr="00066025">
          <w:rPr>
            <w:rStyle w:val="Hiperveza"/>
            <w:lang w:val="hr-HR"/>
          </w:rPr>
          <w:t>O</w:t>
        </w:r>
        <w:r w:rsidR="00B57AA4" w:rsidRPr="00066025">
          <w:rPr>
            <w:rStyle w:val="Hiperveza"/>
            <w:lang w:val="hr-HR"/>
          </w:rPr>
          <w:t>pće</w:t>
        </w:r>
        <w:r w:rsidRPr="00066025">
          <w:rPr>
            <w:rStyle w:val="Hiperveza"/>
            <w:lang w:val="hr-HR"/>
          </w:rPr>
          <w:t xml:space="preserve"> deklaracije o ljudskim pravima</w:t>
        </w:r>
      </w:hyperlink>
      <w:r w:rsidRPr="004257AE">
        <w:rPr>
          <w:lang w:val="hr-HR"/>
        </w:rPr>
        <w:t xml:space="preserve"> – da pravo na kulturn</w:t>
      </w:r>
      <w:r w:rsidR="00B57AA4">
        <w:rPr>
          <w:lang w:val="hr-HR"/>
        </w:rPr>
        <w:t>u baštinu</w:t>
      </w:r>
      <w:r w:rsidRPr="004257AE">
        <w:rPr>
          <w:lang w:val="hr-HR"/>
        </w:rPr>
        <w:t xml:space="preserve"> </w:t>
      </w:r>
      <w:r w:rsidR="00B57AA4">
        <w:rPr>
          <w:lang w:val="hr-HR"/>
        </w:rPr>
        <w:t>spada</w:t>
      </w:r>
      <w:r w:rsidRPr="004257AE">
        <w:rPr>
          <w:lang w:val="hr-HR"/>
        </w:rPr>
        <w:t xml:space="preserve"> u osnovna ljudska prava, i dok potvrđujemo – u</w:t>
      </w:r>
      <w:r w:rsidR="00B57AA4">
        <w:rPr>
          <w:lang w:val="hr-HR"/>
        </w:rPr>
        <w:t xml:space="preserve"> ovoj Eu</w:t>
      </w:r>
      <w:r w:rsidRPr="004257AE">
        <w:rPr>
          <w:lang w:val="hr-HR"/>
        </w:rPr>
        <w:t>ropskoj godini kulturn</w:t>
      </w:r>
      <w:r w:rsidR="00B57AA4">
        <w:rPr>
          <w:lang w:val="hr-HR"/>
        </w:rPr>
        <w:t>e baštine</w:t>
      </w:r>
      <w:r w:rsidRPr="004257AE">
        <w:rPr>
          <w:lang w:val="hr-HR"/>
        </w:rPr>
        <w:t xml:space="preserve"> – našu posvećenost principima izloženi</w:t>
      </w:r>
      <w:r w:rsidR="007E756B">
        <w:rPr>
          <w:lang w:val="hr-HR"/>
        </w:rPr>
        <w:t>h</w:t>
      </w:r>
      <w:r w:rsidRPr="004257AE">
        <w:rPr>
          <w:lang w:val="hr-HR"/>
        </w:rPr>
        <w:t xml:space="preserve"> u velikom broju </w:t>
      </w:r>
      <w:hyperlink r:id="rId17" w:history="1">
        <w:r w:rsidRPr="00066025">
          <w:rPr>
            <w:rStyle w:val="Hiperveza"/>
            <w:lang w:val="hr-HR"/>
          </w:rPr>
          <w:t>relevantnih dokumen</w:t>
        </w:r>
        <w:r w:rsidR="007E756B" w:rsidRPr="00066025">
          <w:rPr>
            <w:rStyle w:val="Hiperveza"/>
            <w:lang w:val="hr-HR"/>
          </w:rPr>
          <w:t xml:space="preserve">ata </w:t>
        </w:r>
      </w:hyperlink>
      <w:r w:rsidR="007E756B">
        <w:rPr>
          <w:lang w:val="hr-HR"/>
        </w:rPr>
        <w:t>koji su usvojeni u mnogim eu</w:t>
      </w:r>
      <w:r w:rsidRPr="004257AE">
        <w:rPr>
          <w:lang w:val="hr-HR"/>
        </w:rPr>
        <w:t>ropskim i međunarodnim organizacijama, sada je pravo vr</w:t>
      </w:r>
      <w:r w:rsidR="00B57AA4">
        <w:rPr>
          <w:lang w:val="hr-HR"/>
        </w:rPr>
        <w:t>ij</w:t>
      </w:r>
      <w:r w:rsidR="007E756B">
        <w:rPr>
          <w:lang w:val="hr-HR"/>
        </w:rPr>
        <w:t xml:space="preserve">eme da te principe </w:t>
      </w:r>
      <w:r w:rsidRPr="004257AE">
        <w:rPr>
          <w:lang w:val="hr-HR"/>
        </w:rPr>
        <w:t>provedemo u d</w:t>
      </w:r>
      <w:r w:rsidR="00B57AA4">
        <w:rPr>
          <w:lang w:val="hr-HR"/>
        </w:rPr>
        <w:t>j</w:t>
      </w:r>
      <w:r w:rsidRPr="004257AE">
        <w:rPr>
          <w:lang w:val="hr-HR"/>
        </w:rPr>
        <w:t>elo, očekujući opip</w:t>
      </w:r>
      <w:r w:rsidR="00B57AA4">
        <w:rPr>
          <w:lang w:val="hr-HR"/>
        </w:rPr>
        <w:t>ljive rezultate za Eu</w:t>
      </w:r>
      <w:r w:rsidRPr="004257AE">
        <w:rPr>
          <w:lang w:val="hr-HR"/>
        </w:rPr>
        <w:t xml:space="preserve">ropu i njene građane: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AKCIJA 1: </w:t>
      </w:r>
      <w:r w:rsidRPr="004257AE">
        <w:rPr>
          <w:b/>
          <w:lang w:val="hr-HR"/>
        </w:rPr>
        <w:t>RAZVIJANJE EVROPSKOG AKCI</w:t>
      </w:r>
      <w:r w:rsidR="007E756B">
        <w:rPr>
          <w:b/>
          <w:lang w:val="hr-HR"/>
        </w:rPr>
        <w:t>JSKO</w:t>
      </w:r>
      <w:r w:rsidRPr="004257AE">
        <w:rPr>
          <w:b/>
          <w:lang w:val="hr-HR"/>
        </w:rPr>
        <w:t>G PLANA ZA KULTURN</w:t>
      </w:r>
      <w:r w:rsidR="007E756B">
        <w:rPr>
          <w:b/>
          <w:lang w:val="hr-HR"/>
        </w:rPr>
        <w:t>U BAŠTINU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lastRenderedPageBreak/>
        <w:t>P</w:t>
      </w:r>
      <w:r w:rsidR="007E756B">
        <w:rPr>
          <w:lang w:val="hr-HR"/>
        </w:rPr>
        <w:t>ozivamo na izradu ambicioznog Europskog akcijsko</w:t>
      </w:r>
      <w:r w:rsidRPr="004257AE">
        <w:rPr>
          <w:lang w:val="hr-HR"/>
        </w:rPr>
        <w:t>g plana za kulturn</w:t>
      </w:r>
      <w:r w:rsidR="007E756B">
        <w:rPr>
          <w:lang w:val="hr-HR"/>
        </w:rPr>
        <w:t>u baštinu</w:t>
      </w:r>
      <w:r w:rsidRPr="004257AE">
        <w:rPr>
          <w:lang w:val="hr-HR"/>
        </w:rPr>
        <w:t xml:space="preserve"> kao trajnu </w:t>
      </w:r>
      <w:r w:rsidR="007E756B">
        <w:rPr>
          <w:lang w:val="hr-HR"/>
        </w:rPr>
        <w:t>ostavštinu</w:t>
      </w:r>
      <w:r w:rsidRPr="004257AE">
        <w:rPr>
          <w:lang w:val="hr-HR"/>
        </w:rPr>
        <w:t xml:space="preserve"> E</w:t>
      </w:r>
      <w:r w:rsidR="007E756B">
        <w:rPr>
          <w:lang w:val="hr-HR"/>
        </w:rPr>
        <w:t>uro</w:t>
      </w:r>
      <w:r w:rsidRPr="004257AE">
        <w:rPr>
          <w:lang w:val="hr-HR"/>
        </w:rPr>
        <w:t>pske godine kulturn</w:t>
      </w:r>
      <w:r w:rsidR="007E756B">
        <w:rPr>
          <w:lang w:val="hr-HR"/>
        </w:rPr>
        <w:t>e baštine</w:t>
      </w:r>
      <w:r w:rsidRPr="004257AE">
        <w:rPr>
          <w:lang w:val="hr-HR"/>
        </w:rPr>
        <w:t xml:space="preserve">. </w:t>
      </w:r>
      <w:r w:rsidR="007E756B">
        <w:rPr>
          <w:lang w:val="hr-HR"/>
        </w:rPr>
        <w:t>Taj</w:t>
      </w:r>
      <w:r w:rsidRPr="004257AE">
        <w:rPr>
          <w:lang w:val="hr-HR"/>
        </w:rPr>
        <w:t xml:space="preserve"> Akci</w:t>
      </w:r>
      <w:r w:rsidR="007E756B">
        <w:rPr>
          <w:lang w:val="hr-HR"/>
        </w:rPr>
        <w:t>jski</w:t>
      </w:r>
      <w:r w:rsidRPr="004257AE">
        <w:rPr>
          <w:lang w:val="hr-HR"/>
        </w:rPr>
        <w:t xml:space="preserve"> plan, koji je već najavl</w:t>
      </w:r>
      <w:r w:rsidR="007E756B">
        <w:rPr>
          <w:lang w:val="hr-HR"/>
        </w:rPr>
        <w:t xml:space="preserve">jen u nedavno usvojenom </w:t>
      </w:r>
      <w:hyperlink r:id="rId18" w:history="1">
        <w:r w:rsidR="007E756B" w:rsidRPr="00066025">
          <w:rPr>
            <w:rStyle w:val="Hiperveza"/>
            <w:lang w:val="hr-HR"/>
          </w:rPr>
          <w:t>Novom eu</w:t>
        </w:r>
        <w:r w:rsidRPr="00066025">
          <w:rPr>
            <w:rStyle w:val="Hiperveza"/>
            <w:lang w:val="hr-HR"/>
          </w:rPr>
          <w:t>ropskom planu za kulturu</w:t>
        </w:r>
      </w:hyperlink>
      <w:r w:rsidRPr="004257AE">
        <w:rPr>
          <w:lang w:val="hr-HR"/>
        </w:rPr>
        <w:t>, mora biti pripremljen i prim</w:t>
      </w:r>
      <w:r w:rsidR="007E756B">
        <w:rPr>
          <w:lang w:val="hr-HR"/>
        </w:rPr>
        <w:t>ije</w:t>
      </w:r>
      <w:r w:rsidRPr="004257AE">
        <w:rPr>
          <w:lang w:val="hr-HR"/>
        </w:rPr>
        <w:t>njen uz pun</w:t>
      </w:r>
      <w:r w:rsidR="007E756B">
        <w:rPr>
          <w:lang w:val="hr-HR"/>
        </w:rPr>
        <w:t>i</w:t>
      </w:r>
      <w:r w:rsidRPr="004257AE">
        <w:rPr>
          <w:lang w:val="hr-HR"/>
        </w:rPr>
        <w:t xml:space="preserve"> angažman svih relevantnih javnih i privatnih zainteres</w:t>
      </w:r>
      <w:r w:rsidR="007E756B">
        <w:rPr>
          <w:lang w:val="hr-HR"/>
        </w:rPr>
        <w:t>iranih</w:t>
      </w:r>
      <w:r w:rsidRPr="004257AE">
        <w:rPr>
          <w:lang w:val="hr-HR"/>
        </w:rPr>
        <w:t xml:space="preserve"> strana, uključujući i građansko društvo. Taj plan mora biti </w:t>
      </w:r>
      <w:proofErr w:type="spellStart"/>
      <w:r w:rsidRPr="004257AE">
        <w:rPr>
          <w:lang w:val="hr-HR"/>
        </w:rPr>
        <w:t>hol</w:t>
      </w:r>
      <w:r w:rsidR="007E756B">
        <w:rPr>
          <w:lang w:val="hr-HR"/>
        </w:rPr>
        <w:t>ističan</w:t>
      </w:r>
      <w:proofErr w:type="spellEnd"/>
      <w:r w:rsidR="007E756B">
        <w:rPr>
          <w:lang w:val="hr-HR"/>
        </w:rPr>
        <w:t xml:space="preserve"> i međusobno povezan s</w:t>
      </w:r>
      <w:r w:rsidRPr="004257AE">
        <w:rPr>
          <w:lang w:val="hr-HR"/>
        </w:rPr>
        <w:t xml:space="preserve"> drugim klju</w:t>
      </w:r>
      <w:r w:rsidR="007E756B">
        <w:rPr>
          <w:lang w:val="hr-HR"/>
        </w:rPr>
        <w:t>čnim planovima i prioritetima Eu</w:t>
      </w:r>
      <w:r w:rsidRPr="004257AE">
        <w:rPr>
          <w:lang w:val="hr-HR"/>
        </w:rPr>
        <w:t xml:space="preserve">ropske unije i </w:t>
      </w:r>
      <w:r w:rsidR="007E756B">
        <w:rPr>
          <w:lang w:val="hr-HR"/>
        </w:rPr>
        <w:t>mora potpuno biti u skladu s</w:t>
      </w:r>
      <w:r w:rsidRPr="004257AE">
        <w:rPr>
          <w:lang w:val="hr-HR"/>
        </w:rPr>
        <w:t xml:space="preserve"> nedavnim </w:t>
      </w:r>
      <w:hyperlink r:id="rId19" w:history="1">
        <w:r w:rsidRPr="00066025">
          <w:rPr>
            <w:rStyle w:val="Hiperveza"/>
            <w:lang w:val="hr-HR"/>
          </w:rPr>
          <w:t xml:space="preserve">zaključcima </w:t>
        </w:r>
        <w:r w:rsidR="007E756B" w:rsidRPr="00066025">
          <w:rPr>
            <w:rStyle w:val="Hiperveza"/>
            <w:lang w:val="hr-HR"/>
          </w:rPr>
          <w:t>Vijeća</w:t>
        </w:r>
        <w:r w:rsidRPr="00066025">
          <w:rPr>
            <w:rStyle w:val="Hiperveza"/>
            <w:lang w:val="hr-HR"/>
          </w:rPr>
          <w:t xml:space="preserve"> E</w:t>
        </w:r>
        <w:r w:rsidR="007E756B" w:rsidRPr="00066025">
          <w:rPr>
            <w:rStyle w:val="Hiperveza"/>
            <w:lang w:val="hr-HR"/>
          </w:rPr>
          <w:t>u</w:t>
        </w:r>
        <w:r w:rsidRPr="00066025">
          <w:rPr>
            <w:rStyle w:val="Hiperveza"/>
            <w:lang w:val="hr-HR"/>
          </w:rPr>
          <w:t>rope</w:t>
        </w:r>
      </w:hyperlink>
      <w:r w:rsidRPr="004257AE">
        <w:rPr>
          <w:lang w:val="hr-HR"/>
        </w:rPr>
        <w:t xml:space="preserve">. Pri tome mislimo na ciljeve i politike iz </w:t>
      </w:r>
      <w:r w:rsidR="007E756B">
        <w:rPr>
          <w:lang w:val="hr-HR"/>
        </w:rPr>
        <w:t>područja</w:t>
      </w:r>
      <w:r w:rsidRPr="004257AE">
        <w:rPr>
          <w:lang w:val="hr-HR"/>
        </w:rPr>
        <w:t xml:space="preserve"> kao što su društvena kohezija, regionalni razvoj, urbani razvoj, ekologija, politike pomorstva i turizma, plan održivosti i prilagođavanja klimatskim </w:t>
      </w:r>
      <w:r w:rsidR="007E756B" w:rsidRPr="004257AE">
        <w:rPr>
          <w:lang w:val="hr-HR"/>
        </w:rPr>
        <w:t>promjenama</w:t>
      </w:r>
      <w:r w:rsidRPr="004257AE">
        <w:rPr>
          <w:lang w:val="hr-HR"/>
        </w:rPr>
        <w:t xml:space="preserve">, istraživanje i inovacije, digitalna politika, obrazovanje i </w:t>
      </w:r>
      <w:r w:rsidR="007E756B">
        <w:rPr>
          <w:lang w:val="hr-HR"/>
        </w:rPr>
        <w:t>osposobljavanje</w:t>
      </w:r>
      <w:r w:rsidRPr="004257AE">
        <w:rPr>
          <w:lang w:val="hr-HR"/>
        </w:rPr>
        <w:t xml:space="preserve"> i, naravno, </w:t>
      </w:r>
      <w:r w:rsidR="007E756B">
        <w:rPr>
          <w:lang w:val="hr-HR"/>
        </w:rPr>
        <w:t>mladež</w:t>
      </w:r>
      <w:r w:rsidRPr="004257AE">
        <w:rPr>
          <w:lang w:val="hr-HR"/>
        </w:rPr>
        <w:t>. Dalje, ovaj Akci</w:t>
      </w:r>
      <w:r w:rsidR="007E756B">
        <w:rPr>
          <w:lang w:val="hr-HR"/>
        </w:rPr>
        <w:t>jski</w:t>
      </w:r>
      <w:r w:rsidRPr="004257AE">
        <w:rPr>
          <w:lang w:val="hr-HR"/>
        </w:rPr>
        <w:t xml:space="preserve"> </w:t>
      </w:r>
      <w:r w:rsidR="0051704B">
        <w:rPr>
          <w:lang w:val="hr-HR"/>
        </w:rPr>
        <w:t xml:space="preserve">plan </w:t>
      </w:r>
      <w:r w:rsidR="007E756B">
        <w:rPr>
          <w:lang w:val="hr-HR"/>
        </w:rPr>
        <w:t xml:space="preserve">mora sadržavati </w:t>
      </w:r>
      <w:r w:rsidRPr="004257AE">
        <w:rPr>
          <w:lang w:val="hr-HR"/>
        </w:rPr>
        <w:t xml:space="preserve">i jaku </w:t>
      </w:r>
      <w:r w:rsidR="007E756B">
        <w:rPr>
          <w:lang w:val="hr-HR"/>
        </w:rPr>
        <w:t>vanjsku dimenziju, s obzirom da Eur</w:t>
      </w:r>
      <w:r w:rsidRPr="004257AE">
        <w:rPr>
          <w:lang w:val="hr-HR"/>
        </w:rPr>
        <w:t>opska Unija mora preuz</w:t>
      </w:r>
      <w:r w:rsidR="007E756B">
        <w:rPr>
          <w:lang w:val="hr-HR"/>
        </w:rPr>
        <w:t>eti</w:t>
      </w:r>
      <w:r w:rsidRPr="004257AE">
        <w:rPr>
          <w:lang w:val="hr-HR"/>
        </w:rPr>
        <w:t xml:space="preserve"> i globalnu odgovornost da bi d</w:t>
      </w:r>
      <w:r w:rsidR="007E756B">
        <w:rPr>
          <w:lang w:val="hr-HR"/>
        </w:rPr>
        <w:t>opr</w:t>
      </w:r>
      <w:r w:rsidR="0051704B">
        <w:rPr>
          <w:lang w:val="hr-HR"/>
        </w:rPr>
        <w:t>la</w:t>
      </w:r>
      <w:r w:rsidRPr="004257AE">
        <w:rPr>
          <w:lang w:val="hr-HR"/>
        </w:rPr>
        <w:t xml:space="preserve"> do partnera i izvan granica EU. Prema tome, Akci</w:t>
      </w:r>
      <w:r w:rsidR="007E756B">
        <w:rPr>
          <w:lang w:val="hr-HR"/>
        </w:rPr>
        <w:t>jski</w:t>
      </w:r>
      <w:r w:rsidRPr="004257AE">
        <w:rPr>
          <w:lang w:val="hr-HR"/>
        </w:rPr>
        <w:t xml:space="preserve"> plan treba </w:t>
      </w:r>
      <w:r w:rsidR="007E756B">
        <w:rPr>
          <w:lang w:val="hr-HR"/>
        </w:rPr>
        <w:t>biti</w:t>
      </w:r>
      <w:r w:rsidRPr="004257AE">
        <w:rPr>
          <w:lang w:val="hr-HR"/>
        </w:rPr>
        <w:t xml:space="preserve"> u potpunosti </w:t>
      </w:r>
      <w:r w:rsidR="007E756B">
        <w:rPr>
          <w:lang w:val="hr-HR"/>
        </w:rPr>
        <w:t>u suglasju</w:t>
      </w:r>
      <w:r w:rsidRPr="004257AE">
        <w:rPr>
          <w:lang w:val="hr-HR"/>
        </w:rPr>
        <w:t xml:space="preserve"> s </w:t>
      </w:r>
      <w:hyperlink r:id="rId20" w:history="1">
        <w:r w:rsidRPr="00066025">
          <w:rPr>
            <w:rStyle w:val="Hiperveza"/>
            <w:lang w:val="hr-HR"/>
          </w:rPr>
          <w:t xml:space="preserve">Faro konvencijom </w:t>
        </w:r>
        <w:r w:rsidR="007E756B" w:rsidRPr="00066025">
          <w:rPr>
            <w:rStyle w:val="Hiperveza"/>
            <w:lang w:val="hr-HR"/>
          </w:rPr>
          <w:t>Vijeća Eu</w:t>
        </w:r>
        <w:r w:rsidRPr="00066025">
          <w:rPr>
            <w:rStyle w:val="Hiperveza"/>
            <w:lang w:val="hr-HR"/>
          </w:rPr>
          <w:t>rope o vr</w:t>
        </w:r>
        <w:r w:rsidR="007E756B" w:rsidRPr="00066025">
          <w:rPr>
            <w:rStyle w:val="Hiperveza"/>
            <w:lang w:val="hr-HR"/>
          </w:rPr>
          <w:t>ij</w:t>
        </w:r>
        <w:r w:rsidRPr="00066025">
          <w:rPr>
            <w:rStyle w:val="Hiperveza"/>
            <w:lang w:val="hr-HR"/>
          </w:rPr>
          <w:t>ednosti kulturnog nasl</w:t>
        </w:r>
        <w:r w:rsidR="007E756B" w:rsidRPr="00066025">
          <w:rPr>
            <w:rStyle w:val="Hiperveza"/>
            <w:lang w:val="hr-HR"/>
          </w:rPr>
          <w:t>ij</w:t>
        </w:r>
        <w:r w:rsidRPr="00066025">
          <w:rPr>
            <w:rStyle w:val="Hiperveza"/>
            <w:lang w:val="hr-HR"/>
          </w:rPr>
          <w:t>eđa za društvo</w:t>
        </w:r>
      </w:hyperlink>
      <w:r w:rsidRPr="004257AE">
        <w:rPr>
          <w:lang w:val="hr-HR"/>
        </w:rPr>
        <w:t xml:space="preserve"> i njenom nedavn</w:t>
      </w:r>
      <w:r w:rsidR="00F912EC">
        <w:rPr>
          <w:lang w:val="hr-HR"/>
        </w:rPr>
        <w:t xml:space="preserve">o postavljenom </w:t>
      </w:r>
      <w:hyperlink r:id="rId21" w:history="1">
        <w:r w:rsidR="00F912EC" w:rsidRPr="00066025">
          <w:rPr>
            <w:rStyle w:val="Hiperveza"/>
            <w:lang w:val="hr-HR"/>
          </w:rPr>
          <w:t>Strategijom za eu</w:t>
        </w:r>
        <w:r w:rsidRPr="00066025">
          <w:rPr>
            <w:rStyle w:val="Hiperveza"/>
            <w:lang w:val="hr-HR"/>
          </w:rPr>
          <w:t>ropsk</w:t>
        </w:r>
        <w:r w:rsidR="00F912EC" w:rsidRPr="00066025">
          <w:rPr>
            <w:rStyle w:val="Hiperveza"/>
            <w:lang w:val="hr-HR"/>
          </w:rPr>
          <w:t>u baštinu</w:t>
        </w:r>
        <w:r w:rsidRPr="00066025">
          <w:rPr>
            <w:rStyle w:val="Hiperveza"/>
            <w:lang w:val="hr-HR"/>
          </w:rPr>
          <w:t xml:space="preserve"> za 21. </w:t>
        </w:r>
        <w:r w:rsidR="00F912EC" w:rsidRPr="00066025">
          <w:rPr>
            <w:rStyle w:val="Hiperveza"/>
            <w:lang w:val="hr-HR"/>
          </w:rPr>
          <w:t>stoljeće</w:t>
        </w:r>
      </w:hyperlink>
      <w:r w:rsidRPr="004257AE">
        <w:rPr>
          <w:lang w:val="hr-HR"/>
        </w:rPr>
        <w:t xml:space="preserve">, kao i sa </w:t>
      </w:r>
      <w:hyperlink r:id="rId22" w:history="1">
        <w:r w:rsidRPr="00066025">
          <w:rPr>
            <w:rStyle w:val="Hiperveza"/>
            <w:lang w:val="hr-HR"/>
          </w:rPr>
          <w:t>Planom UN za održivi razvoj do 2030.</w:t>
        </w:r>
      </w:hyperlink>
      <w:r w:rsidRPr="004257AE">
        <w:rPr>
          <w:lang w:val="hr-HR"/>
        </w:rPr>
        <w:t xml:space="preserve">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AKCIJA 2: </w:t>
      </w:r>
      <w:r w:rsidRPr="004257AE">
        <w:rPr>
          <w:b/>
          <w:lang w:val="hr-HR"/>
        </w:rPr>
        <w:t xml:space="preserve">PREPOZNAVANJE </w:t>
      </w:r>
      <w:r w:rsidR="00F912EC">
        <w:rPr>
          <w:b/>
          <w:lang w:val="hr-HR"/>
        </w:rPr>
        <w:t>BAŠTINE</w:t>
      </w:r>
      <w:r w:rsidRPr="004257AE">
        <w:rPr>
          <w:b/>
          <w:lang w:val="hr-HR"/>
        </w:rPr>
        <w:t xml:space="preserve"> KAO PRIORITETA U FINAN</w:t>
      </w:r>
      <w:r w:rsidR="00F912EC">
        <w:rPr>
          <w:b/>
          <w:lang w:val="hr-HR"/>
        </w:rPr>
        <w:t>C</w:t>
      </w:r>
      <w:r w:rsidRPr="004257AE">
        <w:rPr>
          <w:b/>
          <w:lang w:val="hr-HR"/>
        </w:rPr>
        <w:t xml:space="preserve">IRANJU I KREIRANJU </w:t>
      </w:r>
      <w:r w:rsidR="00F912EC">
        <w:rPr>
          <w:b/>
          <w:lang w:val="hr-HR"/>
        </w:rPr>
        <w:t>EU</w:t>
      </w:r>
      <w:r w:rsidRPr="004257AE">
        <w:rPr>
          <w:b/>
          <w:lang w:val="hr-HR"/>
        </w:rPr>
        <w:t xml:space="preserve">ROPSKE POLITIKE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>Dajući podršku E</w:t>
      </w:r>
      <w:r w:rsidR="00F912EC">
        <w:rPr>
          <w:lang w:val="hr-HR"/>
        </w:rPr>
        <w:t>u</w:t>
      </w:r>
      <w:r w:rsidRPr="004257AE">
        <w:rPr>
          <w:lang w:val="hr-HR"/>
        </w:rPr>
        <w:t>ropskom akci</w:t>
      </w:r>
      <w:r w:rsidR="00F912EC">
        <w:rPr>
          <w:lang w:val="hr-HR"/>
        </w:rPr>
        <w:t>jskom</w:t>
      </w:r>
      <w:r w:rsidRPr="004257AE">
        <w:rPr>
          <w:lang w:val="hr-HR"/>
        </w:rPr>
        <w:t xml:space="preserve"> planu za kulturn</w:t>
      </w:r>
      <w:r w:rsidR="00F912EC">
        <w:rPr>
          <w:lang w:val="hr-HR"/>
        </w:rPr>
        <w:t>u baštinu</w:t>
      </w:r>
      <w:r w:rsidRPr="004257AE">
        <w:rPr>
          <w:lang w:val="hr-HR"/>
        </w:rPr>
        <w:t>, pozivamo institucije EU da u potpunosti prepoznaju kulturn</w:t>
      </w:r>
      <w:r w:rsidR="00F912EC">
        <w:rPr>
          <w:lang w:val="hr-HR"/>
        </w:rPr>
        <w:t>u baštinu</w:t>
      </w:r>
      <w:r w:rsidRPr="004257AE">
        <w:rPr>
          <w:lang w:val="hr-HR"/>
        </w:rPr>
        <w:t xml:space="preserve"> kao strateški prioritet u kreiranju </w:t>
      </w:r>
      <w:hyperlink r:id="rId23" w:history="1">
        <w:r w:rsidRPr="00066025">
          <w:rPr>
            <w:rStyle w:val="Hiperveza"/>
            <w:lang w:val="hr-HR"/>
          </w:rPr>
          <w:t xml:space="preserve">budućih političkih programa </w:t>
        </w:r>
      </w:hyperlink>
      <w:r w:rsidRPr="004257AE">
        <w:rPr>
          <w:lang w:val="hr-HR"/>
        </w:rPr>
        <w:t xml:space="preserve">i </w:t>
      </w:r>
      <w:hyperlink r:id="rId24" w:history="1">
        <w:r w:rsidRPr="00DE5881">
          <w:rPr>
            <w:rStyle w:val="Hiperveza"/>
            <w:lang w:val="hr-HR"/>
          </w:rPr>
          <w:t xml:space="preserve">novih okvira za višegodišnje EU </w:t>
        </w:r>
        <w:r w:rsidR="00F912EC" w:rsidRPr="00DE5881">
          <w:rPr>
            <w:rStyle w:val="Hiperveza"/>
            <w:lang w:val="hr-HR"/>
          </w:rPr>
          <w:t>financiranje</w:t>
        </w:r>
      </w:hyperlink>
      <w:r w:rsidRPr="004257AE">
        <w:rPr>
          <w:lang w:val="hr-HR"/>
        </w:rPr>
        <w:t xml:space="preserve"> (2021-2027). To će doprin</w:t>
      </w:r>
      <w:r w:rsidR="00F912EC">
        <w:rPr>
          <w:lang w:val="hr-HR"/>
        </w:rPr>
        <w:t>ij</w:t>
      </w:r>
      <w:r w:rsidRPr="004257AE">
        <w:rPr>
          <w:lang w:val="hr-HR"/>
        </w:rPr>
        <w:t>eti neophodnom ulaganju u e</w:t>
      </w:r>
      <w:r w:rsidR="00F912EC">
        <w:rPr>
          <w:lang w:val="hr-HR"/>
        </w:rPr>
        <w:t>uropski ljudski i kulturni kapital te u širenje eu</w:t>
      </w:r>
      <w:r w:rsidRPr="004257AE">
        <w:rPr>
          <w:lang w:val="hr-HR"/>
        </w:rPr>
        <w:t>ropskih vr</w:t>
      </w:r>
      <w:r w:rsidR="00F912EC">
        <w:rPr>
          <w:lang w:val="hr-HR"/>
        </w:rPr>
        <w:t>ij</w:t>
      </w:r>
      <w:r w:rsidRPr="004257AE">
        <w:rPr>
          <w:lang w:val="hr-HR"/>
        </w:rPr>
        <w:t xml:space="preserve">ednosti. Istovremeno, </w:t>
      </w:r>
      <w:r w:rsidR="0051704B">
        <w:rPr>
          <w:lang w:val="hr-HR"/>
        </w:rPr>
        <w:t>bit</w:t>
      </w:r>
      <w:r w:rsidR="00F912EC">
        <w:rPr>
          <w:lang w:val="hr-HR"/>
        </w:rPr>
        <w:t xml:space="preserve"> ćemo</w:t>
      </w:r>
      <w:r w:rsidRPr="004257AE">
        <w:rPr>
          <w:lang w:val="hr-HR"/>
        </w:rPr>
        <w:t xml:space="preserve"> posvećeni stalnom podizanju sv</w:t>
      </w:r>
      <w:r w:rsidR="00F912EC">
        <w:rPr>
          <w:lang w:val="hr-HR"/>
        </w:rPr>
        <w:t>ij</w:t>
      </w:r>
      <w:r w:rsidRPr="004257AE">
        <w:rPr>
          <w:lang w:val="hr-HR"/>
        </w:rPr>
        <w:t xml:space="preserve">esti o </w:t>
      </w:r>
      <w:hyperlink r:id="rId25" w:history="1">
        <w:r w:rsidRPr="00066025">
          <w:rPr>
            <w:rStyle w:val="Hiperveza"/>
            <w:lang w:val="hr-HR"/>
          </w:rPr>
          <w:t>višestrukim vr</w:t>
        </w:r>
        <w:r w:rsidR="00F912EC" w:rsidRPr="00066025">
          <w:rPr>
            <w:rStyle w:val="Hiperveza"/>
            <w:lang w:val="hr-HR"/>
          </w:rPr>
          <w:t>ij</w:t>
        </w:r>
        <w:r w:rsidRPr="00066025">
          <w:rPr>
            <w:rStyle w:val="Hiperveza"/>
            <w:lang w:val="hr-HR"/>
          </w:rPr>
          <w:t>ednostima i koristima</w:t>
        </w:r>
      </w:hyperlink>
      <w:r w:rsidRPr="004257AE">
        <w:rPr>
          <w:lang w:val="hr-HR"/>
        </w:rPr>
        <w:t xml:space="preserve"> kulturnog nasl</w:t>
      </w:r>
      <w:r w:rsidR="00F912EC">
        <w:rPr>
          <w:lang w:val="hr-HR"/>
        </w:rPr>
        <w:t>ijeđa za Eu</w:t>
      </w:r>
      <w:r w:rsidR="0051704B">
        <w:rPr>
          <w:lang w:val="hr-HR"/>
        </w:rPr>
        <w:t>ropu. O</w:t>
      </w:r>
      <w:r w:rsidRPr="004257AE">
        <w:rPr>
          <w:lang w:val="hr-HR"/>
        </w:rPr>
        <w:t>vo je posebno važno kad se imaju u vidu predst</w:t>
      </w:r>
      <w:r w:rsidR="00F912EC">
        <w:rPr>
          <w:lang w:val="hr-HR"/>
        </w:rPr>
        <w:t>ojeći izbori za Eu</w:t>
      </w:r>
      <w:r w:rsidRPr="004257AE">
        <w:rPr>
          <w:lang w:val="hr-HR"/>
        </w:rPr>
        <w:t xml:space="preserve">ropski parlament u </w:t>
      </w:r>
      <w:r w:rsidR="00F912EC">
        <w:rPr>
          <w:lang w:val="hr-HR"/>
        </w:rPr>
        <w:t>svibnju</w:t>
      </w:r>
      <w:r w:rsidRPr="004257AE">
        <w:rPr>
          <w:lang w:val="hr-HR"/>
        </w:rPr>
        <w:t xml:space="preserve"> 2019. godine </w:t>
      </w:r>
      <w:r w:rsidR="00F912EC">
        <w:rPr>
          <w:lang w:val="hr-HR"/>
        </w:rPr>
        <w:t>i nakon toga, imenovanje nove Eu</w:t>
      </w:r>
      <w:r w:rsidRPr="004257AE">
        <w:rPr>
          <w:lang w:val="hr-HR"/>
        </w:rPr>
        <w:t>ropske komisije.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b/>
          <w:lang w:val="hr-HR"/>
        </w:rPr>
      </w:pPr>
      <w:r w:rsidRPr="004257AE">
        <w:rPr>
          <w:lang w:val="hr-HR"/>
        </w:rPr>
        <w:t xml:space="preserve">AKCIJA 3: </w:t>
      </w:r>
      <w:r w:rsidRPr="004257AE">
        <w:rPr>
          <w:b/>
          <w:lang w:val="hr-HR"/>
        </w:rPr>
        <w:t>POVEZI</w:t>
      </w:r>
      <w:r w:rsidR="00F912EC">
        <w:rPr>
          <w:b/>
          <w:lang w:val="hr-HR"/>
        </w:rPr>
        <w:t>VANJE LOKALNOG, NACIONALNOG I EU</w:t>
      </w:r>
      <w:r w:rsidRPr="004257AE">
        <w:rPr>
          <w:b/>
          <w:lang w:val="hr-HR"/>
        </w:rPr>
        <w:t xml:space="preserve">ROPSKOG 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>Različit</w:t>
      </w:r>
      <w:r w:rsidR="00F04791">
        <w:rPr>
          <w:lang w:val="hr-HR"/>
        </w:rPr>
        <w:t xml:space="preserve">e razine vlasti </w:t>
      </w:r>
      <w:r w:rsidRPr="004257AE">
        <w:rPr>
          <w:lang w:val="hr-HR"/>
        </w:rPr>
        <w:t>su ključ za oslobađanje punog potencijala kulturn</w:t>
      </w:r>
      <w:r w:rsidR="00F04791">
        <w:rPr>
          <w:lang w:val="hr-HR"/>
        </w:rPr>
        <w:t>e baštine</w:t>
      </w:r>
      <w:r w:rsidRPr="004257AE">
        <w:rPr>
          <w:lang w:val="hr-HR"/>
        </w:rPr>
        <w:t xml:space="preserve"> kao strateškog resursa za društvo, ekonomiju i ekologiju. Stoga pozivamo sve države, regi</w:t>
      </w:r>
      <w:r w:rsidR="00F04791">
        <w:rPr>
          <w:lang w:val="hr-HR"/>
        </w:rPr>
        <w:t>je i gradove Europe da nastave s</w:t>
      </w:r>
      <w:r w:rsidRPr="004257AE">
        <w:rPr>
          <w:lang w:val="hr-HR"/>
        </w:rPr>
        <w:t xml:space="preserve"> razvijanjem ambiciozne politike i akci</w:t>
      </w:r>
      <w:r w:rsidR="00F04791">
        <w:rPr>
          <w:lang w:val="hr-HR"/>
        </w:rPr>
        <w:t>jskim</w:t>
      </w:r>
      <w:r w:rsidRPr="004257AE">
        <w:rPr>
          <w:lang w:val="hr-HR"/>
        </w:rPr>
        <w:t xml:space="preserve"> planovima za kulturn</w:t>
      </w:r>
      <w:r w:rsidR="00F04791">
        <w:rPr>
          <w:lang w:val="hr-HR"/>
        </w:rPr>
        <w:t>u baštinu</w:t>
      </w:r>
      <w:r w:rsidRPr="004257AE">
        <w:rPr>
          <w:lang w:val="hr-HR"/>
        </w:rPr>
        <w:t>. Takođe</w:t>
      </w:r>
      <w:r w:rsidR="00F04791">
        <w:rPr>
          <w:lang w:val="hr-HR"/>
        </w:rPr>
        <w:t>r</w:t>
      </w:r>
      <w:r w:rsidRPr="004257AE">
        <w:rPr>
          <w:lang w:val="hr-HR"/>
        </w:rPr>
        <w:t xml:space="preserve"> ih po</w:t>
      </w:r>
      <w:r w:rsidR="00F04791">
        <w:rPr>
          <w:lang w:val="hr-HR"/>
        </w:rPr>
        <w:t>zivamo da proširuju dijalog i suradnju s</w:t>
      </w:r>
      <w:r w:rsidRPr="004257AE">
        <w:rPr>
          <w:lang w:val="hr-HR"/>
        </w:rPr>
        <w:t xml:space="preserve"> relevantnim </w:t>
      </w:r>
      <w:r w:rsidR="00F04791">
        <w:rPr>
          <w:lang w:val="hr-HR"/>
        </w:rPr>
        <w:t>eu</w:t>
      </w:r>
      <w:r w:rsidRPr="004257AE">
        <w:rPr>
          <w:lang w:val="hr-HR"/>
        </w:rPr>
        <w:t>ropskim i međunarodnim organizacijama, kao i</w:t>
      </w:r>
      <w:r w:rsidR="00F04791">
        <w:rPr>
          <w:lang w:val="hr-HR"/>
        </w:rPr>
        <w:t xml:space="preserve"> </w:t>
      </w:r>
      <w:r w:rsidRPr="004257AE">
        <w:rPr>
          <w:lang w:val="hr-HR"/>
        </w:rPr>
        <w:t xml:space="preserve">s civilnim društvom. Na taj </w:t>
      </w:r>
      <w:r w:rsidR="00F04791">
        <w:rPr>
          <w:lang w:val="hr-HR"/>
        </w:rPr>
        <w:t xml:space="preserve">se </w:t>
      </w:r>
      <w:r w:rsidRPr="004257AE">
        <w:rPr>
          <w:lang w:val="hr-HR"/>
        </w:rPr>
        <w:t xml:space="preserve">način osigurava da su politika i </w:t>
      </w:r>
      <w:r w:rsidR="0051704B" w:rsidRPr="004257AE">
        <w:rPr>
          <w:lang w:val="hr-HR"/>
        </w:rPr>
        <w:t>akci</w:t>
      </w:r>
      <w:r w:rsidR="0051704B">
        <w:rPr>
          <w:lang w:val="hr-HR"/>
        </w:rPr>
        <w:t>jski</w:t>
      </w:r>
      <w:r w:rsidRPr="004257AE">
        <w:rPr>
          <w:lang w:val="hr-HR"/>
        </w:rPr>
        <w:t xml:space="preserve"> planovi koje usvajaju različiti nivoi vlasti – od lokalnog, nacionalnog do evropskog – </w:t>
      </w:r>
      <w:r w:rsidR="00F04791">
        <w:rPr>
          <w:lang w:val="hr-HR"/>
        </w:rPr>
        <w:t>u skladu jedni s</w:t>
      </w:r>
      <w:r w:rsidRPr="004257AE">
        <w:rPr>
          <w:lang w:val="hr-HR"/>
        </w:rPr>
        <w:t xml:space="preserve"> drugima i da su koherentni.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b/>
          <w:lang w:val="hr-HR"/>
        </w:rPr>
      </w:pPr>
      <w:r w:rsidRPr="004257AE">
        <w:rPr>
          <w:lang w:val="hr-HR"/>
        </w:rPr>
        <w:t xml:space="preserve">AKCIJA 4: </w:t>
      </w:r>
      <w:r w:rsidRPr="004257AE">
        <w:rPr>
          <w:b/>
          <w:lang w:val="hr-HR"/>
        </w:rPr>
        <w:t xml:space="preserve">OČUVANJE I PRENOŠENJE NENADOKNADIVOG 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Kulturno </w:t>
      </w:r>
      <w:r w:rsidR="00C34F07" w:rsidRPr="004257AE">
        <w:rPr>
          <w:lang w:val="hr-HR"/>
        </w:rPr>
        <w:t>nasljeđe</w:t>
      </w:r>
      <w:r w:rsidRPr="004257AE">
        <w:rPr>
          <w:lang w:val="hr-HR"/>
        </w:rPr>
        <w:t xml:space="preserve"> je jedinstveno i </w:t>
      </w:r>
      <w:r w:rsidR="00C34F07" w:rsidRPr="004257AE">
        <w:rPr>
          <w:lang w:val="hr-HR"/>
        </w:rPr>
        <w:t>nenadoknadivo</w:t>
      </w:r>
      <w:r w:rsidRPr="004257AE">
        <w:rPr>
          <w:lang w:val="hr-HR"/>
        </w:rPr>
        <w:t xml:space="preserve">. A ipak, često je jako </w:t>
      </w:r>
      <w:r w:rsidR="00C34F07" w:rsidRPr="004257AE">
        <w:rPr>
          <w:lang w:val="hr-HR"/>
        </w:rPr>
        <w:t>osjetljivo</w:t>
      </w:r>
      <w:r w:rsidRPr="004257AE">
        <w:rPr>
          <w:lang w:val="hr-HR"/>
        </w:rPr>
        <w:t>, pa čak i ugroženo. Prema tome, naš kolektivni zadatak je</w:t>
      </w:r>
      <w:r w:rsidR="00ED0EE6">
        <w:rPr>
          <w:lang w:val="hr-HR"/>
        </w:rPr>
        <w:t xml:space="preserve"> očuvanje</w:t>
      </w:r>
      <w:r w:rsidRPr="004257AE">
        <w:rPr>
          <w:lang w:val="hr-HR"/>
        </w:rPr>
        <w:t xml:space="preserve"> to</w:t>
      </w:r>
      <w:r w:rsidR="0051704B">
        <w:rPr>
          <w:lang w:val="hr-HR"/>
        </w:rPr>
        <w:t>g</w:t>
      </w:r>
      <w:r w:rsidRPr="004257AE">
        <w:rPr>
          <w:lang w:val="hr-HR"/>
        </w:rPr>
        <w:t xml:space="preserve"> blag</w:t>
      </w:r>
      <w:r w:rsidR="00ED0EE6">
        <w:rPr>
          <w:lang w:val="hr-HR"/>
        </w:rPr>
        <w:t>a</w:t>
      </w:r>
      <w:r w:rsidRPr="004257AE">
        <w:rPr>
          <w:lang w:val="hr-HR"/>
        </w:rPr>
        <w:t xml:space="preserve"> da bismo ga </w:t>
      </w:r>
      <w:r w:rsidR="00ED0EE6">
        <w:rPr>
          <w:lang w:val="hr-HR"/>
        </w:rPr>
        <w:t>mogli prenijeti</w:t>
      </w:r>
      <w:r w:rsidRPr="004257AE">
        <w:rPr>
          <w:lang w:val="hr-HR"/>
        </w:rPr>
        <w:t xml:space="preserve"> budućim generacijama na dalje uživanje i (ponovno) </w:t>
      </w:r>
      <w:r w:rsidR="00ED0EE6" w:rsidRPr="004257AE">
        <w:rPr>
          <w:lang w:val="hr-HR"/>
        </w:rPr>
        <w:t>korištenje</w:t>
      </w:r>
      <w:r w:rsidRPr="004257AE">
        <w:rPr>
          <w:lang w:val="hr-HR"/>
        </w:rPr>
        <w:t xml:space="preserve">. Moramo uvećati neophodne ljudske i </w:t>
      </w:r>
      <w:r w:rsidR="00ED0EE6" w:rsidRPr="004257AE">
        <w:rPr>
          <w:lang w:val="hr-HR"/>
        </w:rPr>
        <w:t>financijske</w:t>
      </w:r>
      <w:r w:rsidRPr="004257AE">
        <w:rPr>
          <w:lang w:val="hr-HR"/>
        </w:rPr>
        <w:t xml:space="preserve"> resurse i ulagati u </w:t>
      </w:r>
      <w:r w:rsidR="00ED0EE6" w:rsidRPr="004257AE">
        <w:rPr>
          <w:lang w:val="hr-HR"/>
        </w:rPr>
        <w:t>vještine</w:t>
      </w:r>
      <w:r w:rsidRPr="004257AE">
        <w:rPr>
          <w:lang w:val="hr-HR"/>
        </w:rPr>
        <w:t xml:space="preserve"> i razvijanje sposobnosti da bismo osigurali odgovarajuće očuvanje, razvoj i prenošenje naše i fizičk</w:t>
      </w:r>
      <w:r w:rsidR="00ED0EE6">
        <w:rPr>
          <w:lang w:val="hr-HR"/>
        </w:rPr>
        <w:t>e</w:t>
      </w:r>
      <w:r w:rsidRPr="004257AE">
        <w:rPr>
          <w:lang w:val="hr-HR"/>
        </w:rPr>
        <w:t xml:space="preserve"> i digitaln</w:t>
      </w:r>
      <w:r w:rsidR="00ED0EE6">
        <w:rPr>
          <w:lang w:val="hr-HR"/>
        </w:rPr>
        <w:t>e</w:t>
      </w:r>
      <w:r w:rsidRPr="004257AE">
        <w:rPr>
          <w:lang w:val="hr-HR"/>
        </w:rPr>
        <w:t xml:space="preserve"> </w:t>
      </w:r>
      <w:r w:rsidR="00ED0EE6">
        <w:rPr>
          <w:lang w:val="hr-HR"/>
        </w:rPr>
        <w:t>baštine</w:t>
      </w:r>
      <w:r w:rsidRPr="004257AE">
        <w:rPr>
          <w:lang w:val="hr-HR"/>
        </w:rPr>
        <w:t xml:space="preserve">. Za ovaj </w:t>
      </w:r>
      <w:r w:rsidR="00ED0EE6">
        <w:rPr>
          <w:lang w:val="hr-HR"/>
        </w:rPr>
        <w:t>proce</w:t>
      </w:r>
      <w:r w:rsidRPr="004257AE">
        <w:rPr>
          <w:lang w:val="hr-HR"/>
        </w:rPr>
        <w:t>s moramo u potpunosti angaž</w:t>
      </w:r>
      <w:r w:rsidR="00ED0EE6">
        <w:rPr>
          <w:lang w:val="hr-HR"/>
        </w:rPr>
        <w:t>irati fakultete</w:t>
      </w:r>
      <w:r w:rsidRPr="004257AE">
        <w:rPr>
          <w:lang w:val="hr-HR"/>
        </w:rPr>
        <w:t xml:space="preserve"> i istraživačke zajednice, razvijati inovativne poslovne modele i </w:t>
      </w:r>
      <w:r w:rsidR="00ED0EE6">
        <w:rPr>
          <w:lang w:val="hr-HR"/>
        </w:rPr>
        <w:t xml:space="preserve">poticati </w:t>
      </w:r>
      <w:r w:rsidRPr="004257AE">
        <w:rPr>
          <w:lang w:val="hr-HR"/>
        </w:rPr>
        <w:t xml:space="preserve">kreativnu sinergiju između </w:t>
      </w:r>
      <w:r w:rsidR="00ED0EE6">
        <w:rPr>
          <w:lang w:val="hr-HR"/>
        </w:rPr>
        <w:t>baštine</w:t>
      </w:r>
      <w:r w:rsidRPr="004257AE">
        <w:rPr>
          <w:lang w:val="hr-HR"/>
        </w:rPr>
        <w:t xml:space="preserve"> i um</w:t>
      </w:r>
      <w:r w:rsidR="00ED0EE6">
        <w:rPr>
          <w:lang w:val="hr-HR"/>
        </w:rPr>
        <w:t>j</w:t>
      </w:r>
      <w:r w:rsidRPr="004257AE">
        <w:rPr>
          <w:lang w:val="hr-HR"/>
        </w:rPr>
        <w:t>etnosti. Takođe</w:t>
      </w:r>
      <w:r w:rsidR="00ED0EE6">
        <w:rPr>
          <w:lang w:val="hr-HR"/>
        </w:rPr>
        <w:t>r moramo prepoznati vrije</w:t>
      </w:r>
      <w:r w:rsidRPr="004257AE">
        <w:rPr>
          <w:lang w:val="hr-HR"/>
        </w:rPr>
        <w:t>dnost nematerijalnih izraza naše</w:t>
      </w:r>
      <w:r w:rsidR="00ED0EE6">
        <w:rPr>
          <w:lang w:val="hr-HR"/>
        </w:rPr>
        <w:t xml:space="preserve"> baštine</w:t>
      </w:r>
      <w:r w:rsidRPr="004257AE">
        <w:rPr>
          <w:lang w:val="hr-HR"/>
        </w:rPr>
        <w:t xml:space="preserve">, koji se stalno razvijaju i obogaćuju društvo i životnu sredinu.  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b/>
          <w:lang w:val="hr-HR"/>
        </w:rPr>
      </w:pPr>
      <w:r w:rsidRPr="004257AE">
        <w:rPr>
          <w:lang w:val="hr-HR"/>
        </w:rPr>
        <w:t xml:space="preserve">AKCIJA 5: </w:t>
      </w:r>
      <w:r w:rsidRPr="004257AE">
        <w:rPr>
          <w:b/>
          <w:lang w:val="hr-HR"/>
        </w:rPr>
        <w:t xml:space="preserve">ULAGANJE U KVALITETNU OBNOVU VOĐENU PRINCIPIMA </w:t>
      </w:r>
      <w:r w:rsidR="00611154">
        <w:rPr>
          <w:b/>
          <w:lang w:val="hr-HR"/>
        </w:rPr>
        <w:t>BAŠTINE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Moramo osigurati i omogućiti odgovarajuća ulaganja, i javna i privatna, u kvalitetnu i principima </w:t>
      </w:r>
      <w:r w:rsidR="00ED0EE6">
        <w:rPr>
          <w:lang w:val="hr-HR"/>
        </w:rPr>
        <w:t>baštine</w:t>
      </w:r>
      <w:r w:rsidRPr="004257AE">
        <w:rPr>
          <w:lang w:val="hr-HR"/>
        </w:rPr>
        <w:t xml:space="preserve"> vođenu </w:t>
      </w:r>
      <w:r w:rsidR="00ED0EE6">
        <w:rPr>
          <w:lang w:val="hr-HR"/>
        </w:rPr>
        <w:t xml:space="preserve">obnovu </w:t>
      </w:r>
      <w:r w:rsidRPr="004257AE">
        <w:rPr>
          <w:lang w:val="hr-HR"/>
        </w:rPr>
        <w:t xml:space="preserve">krajeva u kojima živimo, naših gradova i </w:t>
      </w:r>
      <w:r w:rsidR="00ED0EE6">
        <w:rPr>
          <w:lang w:val="hr-HR"/>
        </w:rPr>
        <w:t>krajolika</w:t>
      </w:r>
      <w:r w:rsidRPr="004257AE">
        <w:rPr>
          <w:lang w:val="hr-HR"/>
        </w:rPr>
        <w:t>, zasnovanu na kreativnosti, inovaciji i prilagodljivoj ponovnoj upotrebi; inspiri</w:t>
      </w:r>
      <w:r w:rsidR="00ED0EE6">
        <w:rPr>
          <w:lang w:val="hr-HR"/>
        </w:rPr>
        <w:t>ranoj</w:t>
      </w:r>
      <w:r w:rsidRPr="004257AE">
        <w:rPr>
          <w:lang w:val="hr-HR"/>
        </w:rPr>
        <w:t xml:space="preserve"> principima visokokvalitetne “</w:t>
      </w:r>
      <w:proofErr w:type="spellStart"/>
      <w:r w:rsidRPr="004257AE">
        <w:rPr>
          <w:lang w:val="hr-HR"/>
        </w:rPr>
        <w:t>Baukultur</w:t>
      </w:r>
      <w:proofErr w:type="spellEnd"/>
      <w:r w:rsidRPr="004257AE">
        <w:rPr>
          <w:lang w:val="hr-HR"/>
        </w:rPr>
        <w:t xml:space="preserve">” kako je </w:t>
      </w:r>
      <w:r w:rsidR="00ED0EE6">
        <w:rPr>
          <w:lang w:val="hr-HR"/>
        </w:rPr>
        <w:t>formulirano</w:t>
      </w:r>
      <w:r w:rsidRPr="004257AE">
        <w:rPr>
          <w:lang w:val="hr-HR"/>
        </w:rPr>
        <w:t xml:space="preserve"> u </w:t>
      </w:r>
      <w:hyperlink r:id="rId26" w:history="1">
        <w:r w:rsidRPr="00DE5881">
          <w:rPr>
            <w:rStyle w:val="Hiperveza"/>
            <w:lang w:val="hr-HR"/>
          </w:rPr>
          <w:t xml:space="preserve">Deklaraciji iz </w:t>
        </w:r>
        <w:proofErr w:type="spellStart"/>
        <w:r w:rsidRPr="00DE5881">
          <w:rPr>
            <w:rStyle w:val="Hiperveza"/>
            <w:lang w:val="hr-HR"/>
          </w:rPr>
          <w:t>Davos</w:t>
        </w:r>
        <w:r w:rsidR="00ED0EE6" w:rsidRPr="00DE5881">
          <w:rPr>
            <w:rStyle w:val="Hiperveza"/>
            <w:lang w:val="hr-HR"/>
          </w:rPr>
          <w:t>a</w:t>
        </w:r>
        <w:proofErr w:type="spellEnd"/>
      </w:hyperlink>
      <w:r w:rsidR="00ED0EE6">
        <w:rPr>
          <w:lang w:val="hr-HR"/>
        </w:rPr>
        <w:t>, usvojenoj na samom početku Eu</w:t>
      </w:r>
      <w:r w:rsidRPr="004257AE">
        <w:rPr>
          <w:lang w:val="hr-HR"/>
        </w:rPr>
        <w:t>ropske godine kulturn</w:t>
      </w:r>
      <w:r w:rsidR="00ED0EE6">
        <w:rPr>
          <w:lang w:val="hr-HR"/>
        </w:rPr>
        <w:t>e baštine</w:t>
      </w:r>
      <w:r w:rsidRPr="004257AE">
        <w:rPr>
          <w:lang w:val="hr-HR"/>
        </w:rPr>
        <w:t xml:space="preserve">; omogućiti obnovu obogaćenu aktivnim </w:t>
      </w:r>
      <w:r w:rsidR="00ED0EE6">
        <w:rPr>
          <w:lang w:val="hr-HR"/>
        </w:rPr>
        <w:t>sudjelovanjem</w:t>
      </w:r>
      <w:r w:rsidRPr="004257AE">
        <w:rPr>
          <w:lang w:val="hr-HR"/>
        </w:rPr>
        <w:t xml:space="preserve"> </w:t>
      </w:r>
      <w:r w:rsidR="00ED0EE6">
        <w:rPr>
          <w:lang w:val="hr-HR"/>
        </w:rPr>
        <w:t>građana i njihovih zajednica te</w:t>
      </w:r>
      <w:r w:rsidRPr="004257AE">
        <w:rPr>
          <w:lang w:val="hr-HR"/>
        </w:rPr>
        <w:t xml:space="preserve"> organizacija građanskog društva. U tom smislu, dobrodošla je kreativna interakcija koja </w:t>
      </w:r>
      <w:r w:rsidR="00ED0EE6">
        <w:rPr>
          <w:lang w:val="hr-HR"/>
        </w:rPr>
        <w:t>promiče</w:t>
      </w:r>
      <w:r w:rsidRPr="004257AE">
        <w:rPr>
          <w:lang w:val="hr-HR"/>
        </w:rPr>
        <w:t xml:space="preserve"> </w:t>
      </w:r>
      <w:r w:rsidRPr="004257AE">
        <w:rPr>
          <w:lang w:val="hr-HR"/>
        </w:rPr>
        <w:lastRenderedPageBreak/>
        <w:t xml:space="preserve">poštovanje između zaštite </w:t>
      </w:r>
      <w:r w:rsidR="00ED0EE6">
        <w:rPr>
          <w:lang w:val="hr-HR"/>
        </w:rPr>
        <w:t>građene baštine</w:t>
      </w:r>
      <w:r w:rsidRPr="004257AE">
        <w:rPr>
          <w:lang w:val="hr-HR"/>
        </w:rPr>
        <w:t xml:space="preserve"> </w:t>
      </w:r>
      <w:r w:rsidR="00ED0EE6">
        <w:rPr>
          <w:lang w:val="hr-HR"/>
        </w:rPr>
        <w:t>i su</w:t>
      </w:r>
      <w:r w:rsidRPr="004257AE">
        <w:rPr>
          <w:lang w:val="hr-HR"/>
        </w:rPr>
        <w:t xml:space="preserve">vremenih doprinosa našem </w:t>
      </w:r>
      <w:r w:rsidR="00611154">
        <w:rPr>
          <w:lang w:val="hr-HR"/>
        </w:rPr>
        <w:t>iz</w:t>
      </w:r>
      <w:r w:rsidRPr="004257AE">
        <w:rPr>
          <w:lang w:val="hr-HR"/>
        </w:rPr>
        <w:t xml:space="preserve">građenom okruženju, a koji doprinosi </w:t>
      </w:r>
      <w:r w:rsidR="00611154">
        <w:rPr>
          <w:lang w:val="hr-HR"/>
        </w:rPr>
        <w:t>baštini</w:t>
      </w:r>
      <w:r w:rsidRPr="004257AE">
        <w:rPr>
          <w:lang w:val="hr-HR"/>
        </w:rPr>
        <w:t xml:space="preserve"> u budućnosti.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b/>
          <w:lang w:val="hr-HR"/>
        </w:rPr>
      </w:pPr>
      <w:r w:rsidRPr="004257AE">
        <w:rPr>
          <w:lang w:val="hr-HR"/>
        </w:rPr>
        <w:t xml:space="preserve">AKCIJA 6: </w:t>
      </w:r>
      <w:r w:rsidR="00611154">
        <w:rPr>
          <w:b/>
          <w:lang w:val="hr-HR"/>
        </w:rPr>
        <w:t>PO</w:t>
      </w:r>
      <w:r w:rsidRPr="004257AE">
        <w:rPr>
          <w:b/>
          <w:lang w:val="hr-HR"/>
        </w:rPr>
        <w:t>TICANJE BOLJEG</w:t>
      </w:r>
      <w:r w:rsidR="00611154">
        <w:rPr>
          <w:b/>
          <w:lang w:val="hr-HR"/>
        </w:rPr>
        <w:t xml:space="preserve"> </w:t>
      </w:r>
      <w:r w:rsidRPr="004257AE">
        <w:rPr>
          <w:b/>
          <w:lang w:val="hr-HR"/>
        </w:rPr>
        <w:t>ZNANJA I DUBLJEG RAZUM</w:t>
      </w:r>
      <w:r w:rsidR="00611154">
        <w:rPr>
          <w:b/>
          <w:lang w:val="hr-HR"/>
        </w:rPr>
        <w:t>IJ</w:t>
      </w:r>
      <w:r w:rsidRPr="004257AE">
        <w:rPr>
          <w:b/>
          <w:lang w:val="hr-HR"/>
        </w:rPr>
        <w:t>EVANJA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>Kulturno</w:t>
      </w:r>
      <w:r w:rsidR="00611154">
        <w:rPr>
          <w:lang w:val="hr-HR"/>
        </w:rPr>
        <w:t xml:space="preserve">j baštini </w:t>
      </w:r>
      <w:r w:rsidRPr="004257AE">
        <w:rPr>
          <w:lang w:val="hr-HR"/>
        </w:rPr>
        <w:t xml:space="preserve">mora </w:t>
      </w:r>
      <w:r w:rsidR="00611154">
        <w:rPr>
          <w:lang w:val="hr-HR"/>
        </w:rPr>
        <w:t xml:space="preserve">se </w:t>
      </w:r>
      <w:r w:rsidRPr="004257AE">
        <w:rPr>
          <w:lang w:val="hr-HR"/>
        </w:rPr>
        <w:t>dati mnogo veći značaj u obrazovnim aktivnostima – i onim formalnim i onim neformalnim – ob</w:t>
      </w:r>
      <w:r w:rsidR="00611154">
        <w:rPr>
          <w:lang w:val="hr-HR"/>
        </w:rPr>
        <w:t>uhvać</w:t>
      </w:r>
      <w:r w:rsidRPr="004257AE">
        <w:rPr>
          <w:lang w:val="hr-HR"/>
        </w:rPr>
        <w:t xml:space="preserve">ajući sve uzraste. To će </w:t>
      </w:r>
      <w:r w:rsidR="00611154">
        <w:rPr>
          <w:lang w:val="hr-HR"/>
        </w:rPr>
        <w:t>potaknuti</w:t>
      </w:r>
      <w:r w:rsidRPr="004257AE">
        <w:rPr>
          <w:lang w:val="hr-HR"/>
        </w:rPr>
        <w:t xml:space="preserve"> jač</w:t>
      </w:r>
      <w:r w:rsidR="00611154">
        <w:rPr>
          <w:lang w:val="hr-HR"/>
        </w:rPr>
        <w:t>i</w:t>
      </w:r>
      <w:r w:rsidRPr="004257AE">
        <w:rPr>
          <w:lang w:val="hr-HR"/>
        </w:rPr>
        <w:t xml:space="preserve"> angaž</w:t>
      </w:r>
      <w:r w:rsidR="00611154">
        <w:rPr>
          <w:lang w:val="hr-HR"/>
        </w:rPr>
        <w:t>man</w:t>
      </w:r>
      <w:r w:rsidRPr="004257AE">
        <w:rPr>
          <w:lang w:val="hr-HR"/>
        </w:rPr>
        <w:t xml:space="preserve"> javnosti u očuvanju i prenošenju kulturn</w:t>
      </w:r>
      <w:r w:rsidR="00611154">
        <w:rPr>
          <w:lang w:val="hr-HR"/>
        </w:rPr>
        <w:t>e baštine</w:t>
      </w:r>
      <w:r w:rsidRPr="004257AE">
        <w:rPr>
          <w:lang w:val="hr-HR"/>
        </w:rPr>
        <w:t xml:space="preserve">. Posebna se pažnja mora </w:t>
      </w:r>
      <w:r w:rsidR="00611154" w:rsidRPr="004257AE">
        <w:rPr>
          <w:lang w:val="hr-HR"/>
        </w:rPr>
        <w:t>usmjeriti</w:t>
      </w:r>
      <w:r w:rsidRPr="004257AE">
        <w:rPr>
          <w:lang w:val="hr-HR"/>
        </w:rPr>
        <w:t xml:space="preserve"> na učenje </w:t>
      </w:r>
      <w:r w:rsidR="00611154">
        <w:rPr>
          <w:lang w:val="hr-HR"/>
        </w:rPr>
        <w:t>povijesti</w:t>
      </w:r>
      <w:r w:rsidRPr="004257AE">
        <w:rPr>
          <w:lang w:val="hr-HR"/>
        </w:rPr>
        <w:t xml:space="preserve">, a tumačenje </w:t>
      </w:r>
      <w:r w:rsidR="00611154">
        <w:rPr>
          <w:lang w:val="hr-HR"/>
        </w:rPr>
        <w:t xml:space="preserve">baštine </w:t>
      </w:r>
      <w:r w:rsidRPr="004257AE">
        <w:rPr>
          <w:lang w:val="hr-HR"/>
        </w:rPr>
        <w:t xml:space="preserve">mora </w:t>
      </w:r>
      <w:r w:rsidR="00611154">
        <w:rPr>
          <w:lang w:val="hr-HR"/>
        </w:rPr>
        <w:t>se staviti u širi kontekst eu</w:t>
      </w:r>
      <w:r w:rsidRPr="004257AE">
        <w:rPr>
          <w:lang w:val="hr-HR"/>
        </w:rPr>
        <w:t>ropske prošlosti, sadašnjosti i budućn</w:t>
      </w:r>
      <w:r w:rsidR="00611154">
        <w:rPr>
          <w:lang w:val="hr-HR"/>
        </w:rPr>
        <w:t>osti. Time će se građanima Eu</w:t>
      </w:r>
      <w:r w:rsidRPr="004257AE">
        <w:rPr>
          <w:lang w:val="hr-HR"/>
        </w:rPr>
        <w:t>rope, a naročito našoj d</w:t>
      </w:r>
      <w:r w:rsidR="00611154">
        <w:rPr>
          <w:lang w:val="hr-HR"/>
        </w:rPr>
        <w:t>j</w:t>
      </w:r>
      <w:r w:rsidRPr="004257AE">
        <w:rPr>
          <w:lang w:val="hr-HR"/>
        </w:rPr>
        <w:t>eci i mladima pružiti neophodno sredstvo za st</w:t>
      </w:r>
      <w:r w:rsidR="001F3464">
        <w:rPr>
          <w:lang w:val="hr-HR"/>
        </w:rPr>
        <w:t>je</w:t>
      </w:r>
      <w:r w:rsidRPr="004257AE">
        <w:rPr>
          <w:lang w:val="hr-HR"/>
        </w:rPr>
        <w:t>canje dubljeg razum</w:t>
      </w:r>
      <w:r w:rsidR="00611154">
        <w:rPr>
          <w:lang w:val="hr-HR"/>
        </w:rPr>
        <w:t>ij</w:t>
      </w:r>
      <w:r w:rsidRPr="004257AE">
        <w:rPr>
          <w:lang w:val="hr-HR"/>
        </w:rPr>
        <w:t>evanja stalnih susreta i razm</w:t>
      </w:r>
      <w:r w:rsidR="00611154">
        <w:rPr>
          <w:lang w:val="hr-HR"/>
        </w:rPr>
        <w:t>jena u okviru Eu</w:t>
      </w:r>
      <w:r w:rsidRPr="004257AE">
        <w:rPr>
          <w:lang w:val="hr-HR"/>
        </w:rPr>
        <w:t xml:space="preserve">rope, </w:t>
      </w:r>
      <w:r w:rsidR="00611154">
        <w:rPr>
          <w:lang w:val="hr-HR"/>
        </w:rPr>
        <w:t>kao i između Eu</w:t>
      </w:r>
      <w:r w:rsidRPr="004257AE">
        <w:rPr>
          <w:lang w:val="hr-HR"/>
        </w:rPr>
        <w:t>rope i drugih kultura u sv</w:t>
      </w:r>
      <w:r w:rsidR="00611154">
        <w:rPr>
          <w:lang w:val="hr-HR"/>
        </w:rPr>
        <w:t>ij</w:t>
      </w:r>
      <w:r w:rsidRPr="004257AE">
        <w:rPr>
          <w:lang w:val="hr-HR"/>
        </w:rPr>
        <w:t>etu. Sve ove aktivnosti pomoći će izgradi</w:t>
      </w:r>
      <w:r w:rsidR="00611154">
        <w:rPr>
          <w:lang w:val="hr-HR"/>
        </w:rPr>
        <w:t>ti</w:t>
      </w:r>
      <w:r w:rsidRPr="004257AE">
        <w:rPr>
          <w:lang w:val="hr-HR"/>
        </w:rPr>
        <w:t xml:space="preserve"> odnos između ljudi i m</w:t>
      </w:r>
      <w:r w:rsidR="00611154">
        <w:rPr>
          <w:lang w:val="hr-HR"/>
        </w:rPr>
        <w:t>j</w:t>
      </w:r>
      <w:r w:rsidRPr="004257AE">
        <w:rPr>
          <w:lang w:val="hr-HR"/>
        </w:rPr>
        <w:t xml:space="preserve">esta </w:t>
      </w:r>
      <w:r w:rsidR="00611154">
        <w:rPr>
          <w:lang w:val="hr-HR"/>
        </w:rPr>
        <w:t>na kojima</w:t>
      </w:r>
      <w:r w:rsidRPr="004257AE">
        <w:rPr>
          <w:lang w:val="hr-HR"/>
        </w:rPr>
        <w:t xml:space="preserve"> žive, rade ili ih </w:t>
      </w:r>
      <w:r w:rsidR="00611154" w:rsidRPr="004257AE">
        <w:rPr>
          <w:lang w:val="hr-HR"/>
        </w:rPr>
        <w:t>posjećuju</w:t>
      </w:r>
      <w:r w:rsidRPr="004257AE">
        <w:rPr>
          <w:lang w:val="hr-HR"/>
        </w:rPr>
        <w:t xml:space="preserve">, a ti odnosi će nositi više poštovanja i smisla. </w:t>
      </w:r>
      <w:r w:rsidR="00611154">
        <w:rPr>
          <w:lang w:val="hr-HR"/>
        </w:rPr>
        <w:t xml:space="preserve">To će </w:t>
      </w:r>
      <w:r w:rsidRPr="004257AE">
        <w:rPr>
          <w:lang w:val="hr-HR"/>
        </w:rPr>
        <w:t>olakšati razum</w:t>
      </w:r>
      <w:r w:rsidR="00611154">
        <w:rPr>
          <w:lang w:val="hr-HR"/>
        </w:rPr>
        <w:t>ij</w:t>
      </w:r>
      <w:r w:rsidRPr="004257AE">
        <w:rPr>
          <w:lang w:val="hr-HR"/>
        </w:rPr>
        <w:t>evanje, poštovanje i uključivanje novih stanovnika u E</w:t>
      </w:r>
      <w:r w:rsidR="00611154">
        <w:rPr>
          <w:lang w:val="hr-HR"/>
        </w:rPr>
        <w:t>uropu</w:t>
      </w:r>
      <w:r w:rsidRPr="004257AE">
        <w:rPr>
          <w:lang w:val="hr-HR"/>
        </w:rPr>
        <w:t xml:space="preserve">. 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AKCIJA 7: </w:t>
      </w:r>
      <w:r w:rsidRPr="004257AE">
        <w:rPr>
          <w:b/>
          <w:lang w:val="hr-HR"/>
        </w:rPr>
        <w:t xml:space="preserve">ISKORISTITI DOBAR TRENUTAK 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>Evropska godina kulturn</w:t>
      </w:r>
      <w:r w:rsidR="00611154">
        <w:rPr>
          <w:lang w:val="hr-HR"/>
        </w:rPr>
        <w:t>e baštine</w:t>
      </w:r>
      <w:r w:rsidRPr="004257AE">
        <w:rPr>
          <w:lang w:val="hr-HR"/>
        </w:rPr>
        <w:t xml:space="preserve"> </w:t>
      </w:r>
      <w:r w:rsidR="00611154">
        <w:rPr>
          <w:lang w:val="hr-HR"/>
        </w:rPr>
        <w:t>osnažila je politike</w:t>
      </w:r>
      <w:r w:rsidRPr="004257AE">
        <w:rPr>
          <w:lang w:val="hr-HR"/>
        </w:rPr>
        <w:t xml:space="preserve"> i široku mobilizaciju </w:t>
      </w:r>
      <w:r w:rsidR="00052459">
        <w:rPr>
          <w:lang w:val="hr-HR"/>
        </w:rPr>
        <w:t>oko pitanja</w:t>
      </w:r>
      <w:r w:rsidRPr="004257AE">
        <w:rPr>
          <w:lang w:val="hr-HR"/>
        </w:rPr>
        <w:t xml:space="preserve"> kulturn</w:t>
      </w:r>
      <w:r w:rsidR="00052459">
        <w:rPr>
          <w:lang w:val="hr-HR"/>
        </w:rPr>
        <w:t>e</w:t>
      </w:r>
      <w:r w:rsidRPr="004257AE">
        <w:rPr>
          <w:lang w:val="hr-HR"/>
        </w:rPr>
        <w:t xml:space="preserve"> </w:t>
      </w:r>
      <w:r w:rsidR="00052459">
        <w:rPr>
          <w:lang w:val="hr-HR"/>
        </w:rPr>
        <w:t>baštine</w:t>
      </w:r>
      <w:r w:rsidRPr="004257AE">
        <w:rPr>
          <w:lang w:val="hr-HR"/>
        </w:rPr>
        <w:t xml:space="preserve"> u E</w:t>
      </w:r>
      <w:r w:rsidR="00052459">
        <w:rPr>
          <w:lang w:val="hr-HR"/>
        </w:rPr>
        <w:t>u</w:t>
      </w:r>
      <w:r w:rsidRPr="004257AE">
        <w:rPr>
          <w:lang w:val="hr-HR"/>
        </w:rPr>
        <w:t xml:space="preserve">ropi. Sada moramo </w:t>
      </w:r>
      <w:r w:rsidR="00052459">
        <w:rPr>
          <w:lang w:val="hr-HR"/>
        </w:rPr>
        <w:t>konsolidirati</w:t>
      </w:r>
      <w:r w:rsidRPr="004257AE">
        <w:rPr>
          <w:lang w:val="hr-HR"/>
        </w:rPr>
        <w:t xml:space="preserve"> i unapr</w:t>
      </w:r>
      <w:r w:rsidR="00052459">
        <w:rPr>
          <w:lang w:val="hr-HR"/>
        </w:rPr>
        <w:t>ij</w:t>
      </w:r>
      <w:r w:rsidRPr="004257AE">
        <w:rPr>
          <w:lang w:val="hr-HR"/>
        </w:rPr>
        <w:t>editi sinergiju između najšire moguće javnosti i privatnih</w:t>
      </w:r>
      <w:r w:rsidR="00052459">
        <w:rPr>
          <w:lang w:val="hr-HR"/>
        </w:rPr>
        <w:t>, zainteresira</w:t>
      </w:r>
      <w:r w:rsidRPr="004257AE">
        <w:rPr>
          <w:lang w:val="hr-HR"/>
        </w:rPr>
        <w:t>nih str</w:t>
      </w:r>
      <w:r w:rsidR="00052459">
        <w:rPr>
          <w:lang w:val="hr-HR"/>
        </w:rPr>
        <w:t>ana, uključujući i relevantne eu</w:t>
      </w:r>
      <w:r w:rsidRPr="004257AE">
        <w:rPr>
          <w:lang w:val="hr-HR"/>
        </w:rPr>
        <w:t>ropske</w:t>
      </w:r>
      <w:r w:rsidR="00052459">
        <w:rPr>
          <w:lang w:val="hr-HR"/>
        </w:rPr>
        <w:t xml:space="preserve"> i međunarodne organizacije te</w:t>
      </w:r>
      <w:r w:rsidRPr="004257AE">
        <w:rPr>
          <w:lang w:val="hr-HR"/>
        </w:rPr>
        <w:t xml:space="preserve"> civilno društvo. Da bi se to postiglo, moramo naći odgovarajuću formulu za jednu stalnu platformu za prikupljanje znanja, razvijanje sposobnosti i k</w:t>
      </w:r>
      <w:r w:rsidR="00052459">
        <w:rPr>
          <w:lang w:val="hr-HR"/>
        </w:rPr>
        <w:t>oordinaciju</w:t>
      </w:r>
      <w:r w:rsidRPr="004257AE">
        <w:rPr>
          <w:lang w:val="hr-HR"/>
        </w:rPr>
        <w:t xml:space="preserve"> zalaganja za kulturn</w:t>
      </w:r>
      <w:r w:rsidR="00052459">
        <w:rPr>
          <w:lang w:val="hr-HR"/>
        </w:rPr>
        <w:t>u baštinu u Eu</w:t>
      </w:r>
      <w:r w:rsidRPr="004257AE">
        <w:rPr>
          <w:lang w:val="hr-HR"/>
        </w:rPr>
        <w:t>ropi.</w:t>
      </w:r>
    </w:p>
    <w:p w:rsidR="004257AE" w:rsidRPr="004257AE" w:rsidRDefault="004257AE" w:rsidP="004257AE">
      <w:pPr>
        <w:rPr>
          <w:lang w:val="hr-HR"/>
        </w:rPr>
      </w:pPr>
    </w:p>
    <w:p w:rsidR="004257AE" w:rsidRPr="004257AE" w:rsidRDefault="004257AE" w:rsidP="004257AE">
      <w:pPr>
        <w:rPr>
          <w:lang w:val="hr-HR"/>
        </w:rPr>
      </w:pPr>
      <w:r w:rsidRPr="004257AE">
        <w:rPr>
          <w:lang w:val="hr-HR"/>
        </w:rPr>
        <w:t xml:space="preserve">Berlin, 22. </w:t>
      </w:r>
      <w:r w:rsidR="00DE5881">
        <w:rPr>
          <w:lang w:val="hr-HR"/>
        </w:rPr>
        <w:t>lipanj</w:t>
      </w:r>
      <w:r w:rsidRPr="004257AE">
        <w:rPr>
          <w:lang w:val="hr-HR"/>
        </w:rPr>
        <w:t xml:space="preserve"> 2018.</w:t>
      </w:r>
    </w:p>
    <w:p w:rsidR="002C7E51" w:rsidRPr="004257AE" w:rsidRDefault="002C7E51" w:rsidP="002100F6">
      <w:pPr>
        <w:ind w:left="-180" w:right="-160"/>
        <w:rPr>
          <w:rFonts w:ascii="Aparajita" w:eastAsia="Times New Roman" w:hAnsi="Aparajita" w:cs="Aparajita"/>
          <w:sz w:val="24"/>
          <w:szCs w:val="24"/>
          <w:lang w:val="hr-HR"/>
        </w:rPr>
      </w:pPr>
    </w:p>
    <w:p w:rsidR="002C7E51" w:rsidRPr="004257AE" w:rsidRDefault="002C7E51" w:rsidP="002100F6">
      <w:pPr>
        <w:ind w:left="-180" w:right="-160"/>
        <w:rPr>
          <w:rFonts w:ascii="Aparajita" w:eastAsia="Times New Roman" w:hAnsi="Aparajita" w:cs="Aparajita"/>
          <w:sz w:val="24"/>
          <w:szCs w:val="24"/>
          <w:lang w:val="hr-HR"/>
        </w:rPr>
      </w:pPr>
    </w:p>
    <w:p w:rsidR="002C7E51" w:rsidRPr="00DE5881" w:rsidRDefault="00DE5881" w:rsidP="00DE5881">
      <w:pPr>
        <w:ind w:right="-160"/>
        <w:rPr>
          <w:rFonts w:ascii="Aparajita" w:eastAsia="Times New Roman" w:hAnsi="Aparajita" w:cs="Aparajita"/>
          <w:b/>
          <w:bCs/>
          <w:i/>
          <w:sz w:val="28"/>
          <w:szCs w:val="24"/>
          <w:lang w:val="hr-HR"/>
        </w:rPr>
      </w:pPr>
      <w:r w:rsidRPr="00DE5881">
        <w:rPr>
          <w:rFonts w:ascii="Aparajita" w:eastAsia="Times New Roman" w:hAnsi="Aparajita" w:cs="Aparajita"/>
          <w:b/>
          <w:bCs/>
          <w:i/>
          <w:sz w:val="28"/>
          <w:szCs w:val="24"/>
          <w:lang w:val="hr-HR"/>
        </w:rPr>
        <w:t>Berlinski poziv na akciju možete potpisati na web-stranici</w:t>
      </w:r>
      <w:r w:rsidR="00627280" w:rsidRPr="00DE5881">
        <w:rPr>
          <w:rFonts w:ascii="Aparajita" w:eastAsia="Times New Roman" w:hAnsi="Aparajita" w:cs="Aparajita"/>
          <w:b/>
          <w:bCs/>
          <w:i/>
          <w:sz w:val="28"/>
          <w:szCs w:val="24"/>
          <w:lang w:val="hr-HR"/>
        </w:rPr>
        <w:t xml:space="preserve"> </w:t>
      </w:r>
      <w:r w:rsidRPr="00DE5881">
        <w:rPr>
          <w:rFonts w:ascii="Aparajita" w:eastAsia="Times New Roman" w:hAnsi="Aparajita" w:cs="Aparajita"/>
          <w:b/>
          <w:bCs/>
          <w:i/>
          <w:sz w:val="28"/>
          <w:szCs w:val="24"/>
          <w:lang w:val="hr-HR"/>
        </w:rPr>
        <w:t xml:space="preserve">organizacije </w:t>
      </w:r>
      <w:r w:rsidR="00627280" w:rsidRPr="00DE5881">
        <w:rPr>
          <w:rFonts w:ascii="Aparajita" w:eastAsia="Times New Roman" w:hAnsi="Aparajita" w:cs="Aparajita"/>
          <w:b/>
          <w:bCs/>
          <w:i/>
          <w:sz w:val="28"/>
          <w:szCs w:val="24"/>
          <w:lang w:val="hr-HR"/>
        </w:rPr>
        <w:t xml:space="preserve">Europa </w:t>
      </w:r>
      <w:proofErr w:type="spellStart"/>
      <w:r w:rsidR="00627280" w:rsidRPr="00DE5881">
        <w:rPr>
          <w:rFonts w:ascii="Aparajita" w:eastAsia="Times New Roman" w:hAnsi="Aparajita" w:cs="Aparajita"/>
          <w:b/>
          <w:bCs/>
          <w:i/>
          <w:sz w:val="28"/>
          <w:szCs w:val="24"/>
          <w:lang w:val="hr-HR"/>
        </w:rPr>
        <w:t>Nostra</w:t>
      </w:r>
      <w:proofErr w:type="spellEnd"/>
      <w:r w:rsidR="00627280" w:rsidRPr="00DE5881">
        <w:rPr>
          <w:rFonts w:ascii="Aparajita" w:eastAsia="Times New Roman" w:hAnsi="Aparajita" w:cs="Aparajita"/>
          <w:b/>
          <w:bCs/>
          <w:i/>
          <w:sz w:val="28"/>
          <w:szCs w:val="24"/>
          <w:lang w:val="hr-HR"/>
        </w:rPr>
        <w:t>:</w:t>
      </w:r>
    </w:p>
    <w:bookmarkStart w:id="0" w:name="_GoBack"/>
    <w:p w:rsidR="00433AC7" w:rsidRPr="00DE5881" w:rsidRDefault="00634555" w:rsidP="00DE5881">
      <w:pPr>
        <w:ind w:right="-160"/>
        <w:rPr>
          <w:rFonts w:ascii="Aparajita" w:eastAsia="Times New Roman" w:hAnsi="Aparajita" w:cs="Aparajita"/>
          <w:sz w:val="28"/>
          <w:szCs w:val="24"/>
          <w:lang w:val="hr-HR"/>
        </w:rPr>
      </w:pPr>
      <w:r>
        <w:fldChar w:fldCharType="begin"/>
      </w:r>
      <w:r>
        <w:instrText xml:space="preserve"> HYPERLINK "http://www.europanostra.org/our-work/campaigns/berlin-call-action/" </w:instrText>
      </w:r>
      <w:r>
        <w:fldChar w:fldCharType="separate"/>
      </w:r>
      <w:r w:rsidR="002C7E51" w:rsidRPr="00DE5881">
        <w:rPr>
          <w:rStyle w:val="Hiperveza"/>
          <w:rFonts w:ascii="Aparajita" w:eastAsia="Times New Roman" w:hAnsi="Aparajita" w:cs="Aparajita"/>
          <w:bCs/>
          <w:sz w:val="28"/>
          <w:szCs w:val="24"/>
          <w:lang w:val="hr-HR"/>
        </w:rPr>
        <w:t>www.europanostra.org/berlin-call-action</w:t>
      </w:r>
      <w:r>
        <w:rPr>
          <w:rStyle w:val="Hiperveza"/>
          <w:rFonts w:ascii="Aparajita" w:eastAsia="Times New Roman" w:hAnsi="Aparajita" w:cs="Aparajita"/>
          <w:bCs/>
          <w:sz w:val="28"/>
          <w:szCs w:val="24"/>
          <w:lang w:val="hr-HR"/>
        </w:rPr>
        <w:fldChar w:fldCharType="end"/>
      </w:r>
    </w:p>
    <w:bookmarkEnd w:id="0"/>
    <w:p w:rsidR="002C7E51" w:rsidRPr="004257AE" w:rsidRDefault="002C7E51" w:rsidP="002C7E51">
      <w:pPr>
        <w:ind w:left="-180" w:right="-160"/>
        <w:rPr>
          <w:sz w:val="24"/>
          <w:szCs w:val="24"/>
          <w:lang w:val="hr-HR"/>
        </w:rPr>
      </w:pPr>
    </w:p>
    <w:p w:rsidR="00433AC7" w:rsidRPr="004257AE" w:rsidRDefault="00433AC7">
      <w:pPr>
        <w:spacing w:line="200" w:lineRule="exact"/>
        <w:rPr>
          <w:sz w:val="24"/>
          <w:szCs w:val="24"/>
          <w:lang w:val="hr-HR"/>
        </w:rPr>
      </w:pPr>
    </w:p>
    <w:p w:rsidR="00971FDE" w:rsidRPr="004257AE" w:rsidRDefault="007C36DE">
      <w:pPr>
        <w:spacing w:line="200" w:lineRule="exact"/>
        <w:rPr>
          <w:sz w:val="24"/>
          <w:szCs w:val="24"/>
          <w:lang w:val="hr-HR"/>
        </w:rPr>
      </w:pPr>
      <w:r w:rsidRPr="004257AE"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8255</wp:posOffset>
            </wp:positionV>
            <wp:extent cx="3514725" cy="3009900"/>
            <wp:effectExtent l="0" t="0" r="9525" b="0"/>
            <wp:wrapNone/>
            <wp:docPr id="4" name="Picture 4" descr="C:\Users\int\Downloads\summit e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\Downloads\summit element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1FDE" w:rsidRPr="004257AE" w:rsidSect="00B47FB0">
      <w:pgSz w:w="11900" w:h="16838"/>
      <w:pgMar w:top="1440" w:right="1440" w:bottom="1440" w:left="1440" w:header="0" w:footer="0" w:gutter="0"/>
      <w:cols w:space="708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47CA7256"/>
    <w:lvl w:ilvl="0" w:tplc="E0A489C0">
      <w:start w:val="1"/>
      <w:numFmt w:val="decimal"/>
      <w:lvlText w:val="%1."/>
      <w:lvlJc w:val="left"/>
    </w:lvl>
    <w:lvl w:ilvl="1" w:tplc="0CD830F4">
      <w:numFmt w:val="decimal"/>
      <w:lvlText w:val=""/>
      <w:lvlJc w:val="left"/>
    </w:lvl>
    <w:lvl w:ilvl="2" w:tplc="560C6EF6">
      <w:numFmt w:val="decimal"/>
      <w:lvlText w:val=""/>
      <w:lvlJc w:val="left"/>
    </w:lvl>
    <w:lvl w:ilvl="3" w:tplc="69A2D7AE">
      <w:numFmt w:val="decimal"/>
      <w:lvlText w:val=""/>
      <w:lvlJc w:val="left"/>
    </w:lvl>
    <w:lvl w:ilvl="4" w:tplc="E130851C">
      <w:numFmt w:val="decimal"/>
      <w:lvlText w:val=""/>
      <w:lvlJc w:val="left"/>
    </w:lvl>
    <w:lvl w:ilvl="5" w:tplc="23421A06">
      <w:numFmt w:val="decimal"/>
      <w:lvlText w:val=""/>
      <w:lvlJc w:val="left"/>
    </w:lvl>
    <w:lvl w:ilvl="6" w:tplc="AA9E0406">
      <w:numFmt w:val="decimal"/>
      <w:lvlText w:val=""/>
      <w:lvlJc w:val="left"/>
    </w:lvl>
    <w:lvl w:ilvl="7" w:tplc="A768BBF2">
      <w:numFmt w:val="decimal"/>
      <w:lvlText w:val=""/>
      <w:lvlJc w:val="left"/>
    </w:lvl>
    <w:lvl w:ilvl="8" w:tplc="AB3A42C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DE"/>
    <w:rsid w:val="000029D1"/>
    <w:rsid w:val="00052459"/>
    <w:rsid w:val="00053C72"/>
    <w:rsid w:val="00066025"/>
    <w:rsid w:val="001F3464"/>
    <w:rsid w:val="002100F6"/>
    <w:rsid w:val="002C7E51"/>
    <w:rsid w:val="002E5201"/>
    <w:rsid w:val="0033492C"/>
    <w:rsid w:val="003530BE"/>
    <w:rsid w:val="004257AE"/>
    <w:rsid w:val="00433AC7"/>
    <w:rsid w:val="0051704B"/>
    <w:rsid w:val="005E0E6B"/>
    <w:rsid w:val="00611154"/>
    <w:rsid w:val="00627280"/>
    <w:rsid w:val="00634555"/>
    <w:rsid w:val="00777B9F"/>
    <w:rsid w:val="007C36DE"/>
    <w:rsid w:val="007E756B"/>
    <w:rsid w:val="007E7857"/>
    <w:rsid w:val="00887065"/>
    <w:rsid w:val="00971FDE"/>
    <w:rsid w:val="00AC0959"/>
    <w:rsid w:val="00B44DDB"/>
    <w:rsid w:val="00B47FB0"/>
    <w:rsid w:val="00B57AA4"/>
    <w:rsid w:val="00BD0F14"/>
    <w:rsid w:val="00C34F07"/>
    <w:rsid w:val="00C8145A"/>
    <w:rsid w:val="00D82ADF"/>
    <w:rsid w:val="00DE5881"/>
    <w:rsid w:val="00ED0EE6"/>
    <w:rsid w:val="00F04791"/>
    <w:rsid w:val="00F83454"/>
    <w:rsid w:val="00F912EC"/>
    <w:rsid w:val="00FB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7E5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72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28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BD0F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7E5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72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28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BD0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cultural-heritage/" TargetMode="External"/><Relationship Id="rId13" Type="http://schemas.openxmlformats.org/officeDocument/2006/relationships/hyperlink" Target="http://europa.eu/cultural-heritage/country-links_en" TargetMode="External"/><Relationship Id="rId18" Type="http://schemas.openxmlformats.org/officeDocument/2006/relationships/hyperlink" Target="https://ec.europa.eu/culture/sites/culture/files/commission_communication_-_a_new_european_agenda_for_culture_2018.pdf" TargetMode="External"/><Relationship Id="rId26" Type="http://schemas.openxmlformats.org/officeDocument/2006/relationships/hyperlink" Target="https://davosdeclaration2018.ch/media/Brochure_Declaration-de-Davos-2018_WEB_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oe.int/en/web/culture-and-heritage/strategy-2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preussischer-kulturbesitz.de/" TargetMode="External"/><Relationship Id="rId17" Type="http://schemas.openxmlformats.org/officeDocument/2006/relationships/hyperlink" Target="http://european-cultural-heritage-summit.eu/berlin-call-to-action/reference-documents/" TargetMode="External"/><Relationship Id="rId25" Type="http://schemas.openxmlformats.org/officeDocument/2006/relationships/hyperlink" Target="http://blogs.encatc.org/culturalheritagecountsforeurope/outcom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en/universal-declaration-human-rights/" TargetMode="External"/><Relationship Id="rId20" Type="http://schemas.openxmlformats.org/officeDocument/2006/relationships/hyperlink" Target="https://www.coe.int/en/web/culture-and-heritage/faro-conventio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nk.de/" TargetMode="External"/><Relationship Id="rId24" Type="http://schemas.openxmlformats.org/officeDocument/2006/relationships/hyperlink" Target="http://ec.europa.eu/budget/mff/index_en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opeanheritagealliance.eu/" TargetMode="External"/><Relationship Id="rId23" Type="http://schemas.openxmlformats.org/officeDocument/2006/relationships/hyperlink" Target="https://ec.europa.eu/commission/future-europe/eu-budget-future_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uropanostra.org/" TargetMode="External"/><Relationship Id="rId19" Type="http://schemas.openxmlformats.org/officeDocument/2006/relationships/hyperlink" Target="http://data.consilium.europa.eu/doc/document/ST-9015-2018-INIT/en/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ean-cultural-heritage-summit.eu/" TargetMode="External"/><Relationship Id="rId14" Type="http://schemas.openxmlformats.org/officeDocument/2006/relationships/hyperlink" Target="http://www.voicesofculture.eu/wp-content/uploads/2017/07/Stakeholder-committee_VoC.pdf" TargetMode="External"/><Relationship Id="rId22" Type="http://schemas.openxmlformats.org/officeDocument/2006/relationships/hyperlink" Target="https://sustainabledevelopment.un.org/post2015/transformingourworld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1971</Words>
  <Characters>11236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2018-07-03T10:36:00Z</cp:lastPrinted>
  <dcterms:created xsi:type="dcterms:W3CDTF">2018-07-11T13:42:00Z</dcterms:created>
  <dcterms:modified xsi:type="dcterms:W3CDTF">2018-07-11T13:42:00Z</dcterms:modified>
</cp:coreProperties>
</file>